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2080"/>
        <w:gridCol w:w="8647"/>
      </w:tblGrid>
      <w:tr w:rsidR="002D3783" w:rsidRPr="00A036B0" w:rsidTr="00A036B0">
        <w:trPr>
          <w:trHeight w:val="30"/>
          <w:tblCellSpacing w:w="0" w:type="auto"/>
        </w:trPr>
        <w:tc>
          <w:tcPr>
            <w:tcW w:w="110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0"/>
              <w:jc w:val="center"/>
              <w:rPr>
                <w:lang w:val="ru-RU"/>
              </w:rPr>
            </w:pPr>
            <w:r w:rsidRPr="00FA3F65">
              <w:rPr>
                <w:b/>
                <w:color w:val="000000"/>
                <w:lang w:val="ru-RU"/>
              </w:rPr>
              <w:t>Стандарт государственной услуги:</w:t>
            </w:r>
            <w:r w:rsidRPr="00FA3F65">
              <w:rPr>
                <w:lang w:val="ru-RU"/>
              </w:rPr>
              <w:br/>
            </w:r>
            <w:r w:rsidRPr="00FA3F65">
              <w:rPr>
                <w:b/>
                <w:color w:val="000000"/>
                <w:lang w:val="ru-RU"/>
              </w:rPr>
              <w:t xml:space="preserve">"Предоставление общежития </w:t>
            </w:r>
            <w:proofErr w:type="gramStart"/>
            <w:r w:rsidRPr="00FA3F65">
              <w:rPr>
                <w:b/>
                <w:color w:val="000000"/>
                <w:lang w:val="ru-RU"/>
              </w:rPr>
              <w:t>обучающимся</w:t>
            </w:r>
            <w:proofErr w:type="gramEnd"/>
            <w:r w:rsidRPr="00FA3F65">
              <w:rPr>
                <w:b/>
                <w:color w:val="000000"/>
                <w:lang w:val="ru-RU"/>
              </w:rPr>
              <w:t xml:space="preserve"> в организациях технического и профессионального, </w:t>
            </w:r>
            <w:proofErr w:type="spellStart"/>
            <w:r w:rsidRPr="00FA3F65">
              <w:rPr>
                <w:b/>
                <w:color w:val="000000"/>
                <w:lang w:val="ru-RU"/>
              </w:rPr>
              <w:t>послесреднего</w:t>
            </w:r>
            <w:proofErr w:type="spellEnd"/>
            <w:r w:rsidRPr="00FA3F65">
              <w:rPr>
                <w:b/>
                <w:color w:val="000000"/>
                <w:lang w:val="ru-RU"/>
              </w:rPr>
              <w:t xml:space="preserve"> образования"</w:t>
            </w:r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7649AF" w:rsidP="007649AF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КГКП «Денисовский профессионально-технический колледж» Управления образования акимата Костанайской области (далее </w:t>
            </w:r>
            <w:r w:rsidRPr="007649AF">
              <w:rPr>
                <w:color w:val="FF0000"/>
                <w:sz w:val="20"/>
                <w:lang w:val="ru-RU"/>
              </w:rPr>
              <w:t>Денисовский колледж</w:t>
            </w:r>
            <w:r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1) </w:t>
            </w:r>
            <w:r w:rsidR="007649AF" w:rsidRPr="007649AF">
              <w:rPr>
                <w:color w:val="FF0000"/>
                <w:sz w:val="20"/>
                <w:lang w:val="ru-RU"/>
              </w:rPr>
              <w:t>Денисовский колледж</w:t>
            </w:r>
            <w:r w:rsidRPr="00FA3F65">
              <w:rPr>
                <w:color w:val="000000"/>
                <w:sz w:val="20"/>
                <w:lang w:val="ru-RU"/>
              </w:rPr>
              <w:t>;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FA3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2D3783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2D3783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A3F65">
              <w:rPr>
                <w:color w:val="000000"/>
                <w:sz w:val="20"/>
                <w:lang w:val="ru-RU"/>
              </w:rPr>
              <w:t xml:space="preserve">Направление о предоставлении общежития обучающимся в организациях технического и профессионального,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образования по форме согласно приложению </w:t>
            </w:r>
            <w:r w:rsidRPr="002D3783">
              <w:rPr>
                <w:color w:val="000000"/>
                <w:sz w:val="20"/>
                <w:lang w:val="ru-RU"/>
              </w:rPr>
              <w:t>6 к настоящим Правилам, либо мотивированный отказ.</w:t>
            </w:r>
            <w:proofErr w:type="gramEnd"/>
            <w:r w:rsidRPr="002D3783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(частично автоматизированная)/бумажная</w:t>
            </w:r>
            <w:proofErr w:type="gramStart"/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FA3F65">
              <w:rPr>
                <w:color w:val="000000"/>
                <w:sz w:val="20"/>
                <w:lang w:val="ru-RU"/>
              </w:rPr>
              <w:t xml:space="preserve">ри не обращении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D3783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2D378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03327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FA3F65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="00203327">
              <w:rPr>
                <w:color w:val="FF0000"/>
                <w:sz w:val="20"/>
                <w:lang w:val="ru-RU"/>
              </w:rPr>
              <w:t>Услугодатель</w:t>
            </w:r>
            <w:proofErr w:type="spellEnd"/>
            <w:r w:rsidR="007649AF" w:rsidRPr="007649AF">
              <w:rPr>
                <w:color w:val="FF0000"/>
                <w:sz w:val="20"/>
                <w:lang w:val="ru-RU"/>
              </w:rPr>
              <w:t xml:space="preserve"> </w:t>
            </w:r>
            <w:r w:rsidRPr="00FA3F65">
              <w:rPr>
                <w:color w:val="000000"/>
                <w:sz w:val="20"/>
                <w:lang w:val="ru-RU"/>
              </w:rPr>
              <w:t xml:space="preserve">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FA3F6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FA3F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на: 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; 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FA3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: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 1) заявление на имя руководителя организации технического и профессионального,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образования о предоставлении места в общежитии по форме, согласно приложению </w:t>
            </w:r>
            <w:r w:rsidRPr="002D3783">
              <w:rPr>
                <w:color w:val="000000"/>
                <w:sz w:val="20"/>
                <w:lang w:val="ru-RU"/>
              </w:rPr>
              <w:t>1 к настоящим Правилам;</w:t>
            </w:r>
            <w:r w:rsidRPr="002D3783">
              <w:rPr>
                <w:lang w:val="ru-RU"/>
              </w:rPr>
              <w:br/>
            </w:r>
            <w:r w:rsidRPr="002D3783">
              <w:rPr>
                <w:color w:val="000000"/>
                <w:sz w:val="20"/>
                <w:lang w:val="ru-RU"/>
              </w:rPr>
              <w:t xml:space="preserve">2) документ о статусе </w:t>
            </w:r>
            <w:proofErr w:type="spellStart"/>
            <w:r w:rsidRPr="002D3783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2D3783">
              <w:rPr>
                <w:lang w:val="ru-RU"/>
              </w:rPr>
              <w:br/>
            </w:r>
            <w:r w:rsidRPr="002D3783">
              <w:rPr>
                <w:color w:val="000000"/>
                <w:sz w:val="20"/>
                <w:lang w:val="ru-RU"/>
              </w:rPr>
              <w:t>3) документ, удостоверяющий личность (для идентификации).</w:t>
            </w:r>
            <w:r w:rsidRPr="002D3783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>На портале: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1) заявление о предоставлении места в общежитии в форме электронного документа, удостоверенного ЭЦП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;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2) электронная копия документа о статусе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.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 </w:t>
            </w:r>
            <w:r w:rsidRPr="00FA3F65">
              <w:rPr>
                <w:color w:val="000000"/>
                <w:sz w:val="20"/>
                <w:lang w:val="ru-RU"/>
              </w:rPr>
              <w:lastRenderedPageBreak/>
              <w:t xml:space="preserve">развития Республики Казахстан от 30 января 2015 года № 44 "Об утверждении Правил проведения </w:t>
            </w:r>
            <w:proofErr w:type="gramStart"/>
            <w:r w:rsidRPr="00FA3F65">
              <w:rPr>
                <w:color w:val="000000"/>
                <w:sz w:val="20"/>
                <w:lang w:val="ru-RU"/>
              </w:rPr>
              <w:t>медико-социальной</w:t>
            </w:r>
            <w:proofErr w:type="gramEnd"/>
            <w:r w:rsidRPr="00FA3F65">
              <w:rPr>
                <w:color w:val="000000"/>
                <w:sz w:val="20"/>
                <w:lang w:val="ru-RU"/>
              </w:rPr>
              <w:t xml:space="preserve">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Әділет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"); о подтверждении права для получения государственной адресной социальной помощи предоставляются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FA3F65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 2) несоответствие представленных документов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При отказе в оказании государственной услуги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направляет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ответ с указанием причин отказа.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В случае устранения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причин отказа в оказании государственной услуги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2D3783" w:rsidRPr="00A036B0" w:rsidTr="00A036B0">
        <w:trPr>
          <w:trHeight w:val="30"/>
          <w:tblCellSpacing w:w="0" w:type="auto"/>
        </w:trPr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Default="002D3783" w:rsidP="00BF60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783" w:rsidRPr="00FA3F65" w:rsidRDefault="002D3783" w:rsidP="002D3783">
            <w:pPr>
              <w:spacing w:after="20"/>
              <w:ind w:left="20"/>
              <w:rPr>
                <w:lang w:val="ru-RU"/>
              </w:rPr>
            </w:pPr>
            <w:r w:rsidRPr="00FA3F65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-15 минут.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– 30 минут.</w:t>
            </w:r>
            <w:r w:rsidRPr="00FA3F65">
              <w:rPr>
                <w:lang w:val="ru-RU"/>
              </w:rPr>
              <w:br/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FA3F65">
              <w:rPr>
                <w:lang w:val="ru-RU"/>
              </w:rPr>
              <w:br/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FA3F6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FA3F65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gramStart"/>
            <w:r w:rsidRPr="00FA3F65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FA3F65">
              <w:rPr>
                <w:color w:val="000000"/>
                <w:sz w:val="20"/>
                <w:lang w:val="ru-RU"/>
              </w:rPr>
              <w:t xml:space="preserve"> "1414", 8-800-080-7777.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FA3F65">
              <w:rPr>
                <w:lang w:val="ru-RU"/>
              </w:rPr>
              <w:br/>
            </w:r>
            <w:r w:rsidRPr="00FA3F65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4E173A" w:rsidRDefault="004E173A">
      <w:pPr>
        <w:rPr>
          <w:lang w:val="ru-RU"/>
        </w:rPr>
      </w:pPr>
    </w:p>
    <w:tbl>
      <w:tblPr>
        <w:tblW w:w="11017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"/>
        <w:gridCol w:w="2087"/>
        <w:gridCol w:w="8565"/>
      </w:tblGrid>
      <w:tr w:rsidR="009B49A9" w:rsidRPr="00A036B0" w:rsidTr="00A036B0">
        <w:trPr>
          <w:trHeight w:val="30"/>
          <w:tblCellSpacing w:w="0" w:type="auto"/>
        </w:trPr>
        <w:tc>
          <w:tcPr>
            <w:tcW w:w="1101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center"/>
              <w:rPr>
                <w:lang w:val="ru-RU"/>
              </w:rPr>
            </w:pPr>
            <w:r w:rsidRPr="009B49A9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және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кәсіптік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, орта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білімнен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кейінгі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білім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ұйымдарында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білім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алушыларға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жатақхана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беру"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B49A9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B49A9">
              <w:rPr>
                <w:b/>
                <w:color w:val="000000"/>
                <w:sz w:val="20"/>
                <w:lang w:val="ru-RU"/>
              </w:rPr>
              <w:t>өрсетілетін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B49A9">
              <w:rPr>
                <w:b/>
                <w:color w:val="000000"/>
                <w:sz w:val="20"/>
                <w:lang w:val="ru-RU"/>
              </w:rPr>
              <w:t>қызмет</w:t>
            </w:r>
            <w:proofErr w:type="spellEnd"/>
            <w:r w:rsidRPr="009B49A9">
              <w:rPr>
                <w:b/>
                <w:color w:val="000000"/>
                <w:sz w:val="20"/>
                <w:lang w:val="ru-RU"/>
              </w:rPr>
              <w:t xml:space="preserve"> стандарты</w:t>
            </w:r>
          </w:p>
        </w:tc>
      </w:tr>
      <w:tr w:rsidR="009B49A9" w:rsidRPr="00A036B0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 w:rsidRPr="009B49A9">
              <w:rPr>
                <w:color w:val="000000"/>
                <w:sz w:val="20"/>
              </w:rPr>
              <w:t>берушінің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203327" w:rsidRDefault="009B49A9" w:rsidP="009B49A9">
            <w:pPr>
              <w:spacing w:after="20"/>
              <w:ind w:left="20"/>
              <w:rPr>
                <w:lang w:val="kk-KZ"/>
              </w:rPr>
            </w:pPr>
            <w:r w:rsidRPr="00EF044C">
              <w:rPr>
                <w:rFonts w:eastAsia="Calibri"/>
                <w:sz w:val="20"/>
                <w:szCs w:val="20"/>
                <w:lang w:val="kk-KZ" w:eastAsia="zh-CN"/>
              </w:rPr>
              <w:t xml:space="preserve">  Қостанай облысы әкімдігі білім басқармасының</w:t>
            </w:r>
            <w:r w:rsidRPr="00EF044C">
              <w:rPr>
                <w:rFonts w:eastAsia="Calibri"/>
                <w:b/>
                <w:sz w:val="20"/>
                <w:szCs w:val="20"/>
                <w:lang w:val="kk-KZ" w:eastAsia="zh-CN"/>
              </w:rPr>
              <w:t xml:space="preserve"> </w:t>
            </w:r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 xml:space="preserve">«Денисов </w:t>
            </w:r>
            <w:proofErr w:type="spellStart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>кәсіптік-</w:t>
            </w:r>
            <w:proofErr w:type="spellEnd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>техникалық</w:t>
            </w:r>
            <w:proofErr w:type="spellEnd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>кол</w:t>
            </w:r>
            <w:proofErr w:type="spellEnd"/>
            <w:r w:rsidRPr="00203327">
              <w:rPr>
                <w:rFonts w:eastAsia="Calibri"/>
                <w:sz w:val="20"/>
                <w:szCs w:val="20"/>
                <w:lang w:val="kk-KZ" w:eastAsia="zh-CN"/>
              </w:rPr>
              <w:t>л</w:t>
            </w:r>
            <w:proofErr w:type="spellStart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>еджі</w:t>
            </w:r>
            <w:proofErr w:type="spellEnd"/>
            <w:r w:rsidRPr="00EF044C">
              <w:rPr>
                <w:rFonts w:eastAsia="Calibri"/>
                <w:sz w:val="20"/>
                <w:szCs w:val="20"/>
                <w:lang w:val="uk-UA" w:eastAsia="zh-CN"/>
              </w:rPr>
              <w:t>»</w:t>
            </w:r>
            <w:r>
              <w:rPr>
                <w:rFonts w:eastAsia="Calibri"/>
                <w:sz w:val="20"/>
                <w:szCs w:val="20"/>
                <w:lang w:val="uk-UA" w:eastAsia="zh-CN"/>
              </w:rPr>
              <w:t xml:space="preserve"> КМҚК (</w:t>
            </w:r>
            <w:r w:rsidR="009A758E" w:rsidRPr="00A036B0">
              <w:rPr>
                <w:color w:val="000000"/>
                <w:sz w:val="20"/>
                <w:lang w:val="kk-KZ"/>
              </w:rPr>
              <w:t xml:space="preserve">бұдан әрі </w:t>
            </w:r>
            <w:r w:rsidRPr="009B49A9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>Денисов коледжі)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Өтінішті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қабылдау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нәтижесін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proofErr w:type="gramStart"/>
            <w:r w:rsidRPr="009B49A9">
              <w:rPr>
                <w:color w:val="000000"/>
                <w:sz w:val="20"/>
              </w:rPr>
              <w:t>:</w:t>
            </w:r>
            <w:proofErr w:type="gramEnd"/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1) </w:t>
            </w:r>
            <w:r w:rsidRPr="009B49A9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>Денисов коледжі</w:t>
            </w:r>
            <w:r w:rsidRPr="009B49A9">
              <w:rPr>
                <w:color w:val="000000"/>
                <w:sz w:val="20"/>
              </w:rPr>
              <w:t>;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>2) www.egov.kz "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үкімет</w:t>
            </w:r>
            <w:proofErr w:type="spellEnd"/>
            <w:r w:rsidRPr="009B49A9">
              <w:rPr>
                <w:color w:val="000000"/>
                <w:sz w:val="20"/>
              </w:rPr>
              <w:t xml:space="preserve">" </w:t>
            </w:r>
            <w:proofErr w:type="spellStart"/>
            <w:r w:rsidRPr="009B49A9">
              <w:rPr>
                <w:color w:val="000000"/>
                <w:sz w:val="20"/>
              </w:rPr>
              <w:t>веб-порталы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бұдан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әрі</w:t>
            </w:r>
            <w:proofErr w:type="spellEnd"/>
            <w:r w:rsidRPr="009B49A9">
              <w:rPr>
                <w:color w:val="000000"/>
                <w:sz w:val="20"/>
              </w:rPr>
              <w:t xml:space="preserve"> – </w:t>
            </w:r>
            <w:proofErr w:type="spellStart"/>
            <w:r w:rsidRPr="009B49A9">
              <w:rPr>
                <w:color w:val="000000"/>
                <w:sz w:val="20"/>
              </w:rPr>
              <w:t>портал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арқылы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жүзеге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асырылады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мерзімдері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мерзімі</w:t>
            </w:r>
            <w:proofErr w:type="spellEnd"/>
            <w:r w:rsidRPr="009B49A9">
              <w:rPr>
                <w:color w:val="000000"/>
                <w:sz w:val="20"/>
              </w:rPr>
              <w:t xml:space="preserve"> – 3 </w:t>
            </w:r>
            <w:proofErr w:type="spellStart"/>
            <w:r w:rsidRPr="009B49A9">
              <w:rPr>
                <w:color w:val="000000"/>
                <w:sz w:val="20"/>
              </w:rPr>
              <w:t>жұмыс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күні</w:t>
            </w:r>
            <w:proofErr w:type="spellEnd"/>
            <w:r w:rsidRPr="009B49A9">
              <w:rPr>
                <w:color w:val="000000"/>
                <w:sz w:val="20"/>
              </w:rPr>
              <w:t xml:space="preserve">. 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4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Электронды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ішінара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автоматтандырылған</w:t>
            </w:r>
            <w:proofErr w:type="spellEnd"/>
            <w:r w:rsidRPr="009B49A9">
              <w:rPr>
                <w:color w:val="000000"/>
                <w:sz w:val="20"/>
              </w:rPr>
              <w:t>)/</w:t>
            </w:r>
            <w:proofErr w:type="spellStart"/>
            <w:r w:rsidRPr="009B49A9">
              <w:rPr>
                <w:color w:val="000000"/>
                <w:sz w:val="20"/>
              </w:rPr>
              <w:t>қағаз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түрінде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5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Қағидаларға</w:t>
            </w:r>
            <w:proofErr w:type="spellEnd"/>
            <w:r w:rsidRPr="009B49A9">
              <w:rPr>
                <w:color w:val="000000"/>
                <w:sz w:val="20"/>
              </w:rPr>
              <w:t xml:space="preserve"> 6-қосымшаға </w:t>
            </w:r>
            <w:proofErr w:type="spellStart"/>
            <w:r w:rsidRPr="009B49A9">
              <w:rPr>
                <w:color w:val="000000"/>
                <w:sz w:val="20"/>
              </w:rPr>
              <w:t>сәйкес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нысан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бойынша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техникалық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кәсіптік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орта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білімнен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кейінгі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ұйымдарында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алушыларға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жатақхана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жолдама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дәлелді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тарту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нәтижесін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ұсыну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нысаны</w:t>
            </w:r>
            <w:proofErr w:type="spellEnd"/>
            <w:r w:rsidRPr="009B49A9">
              <w:rPr>
                <w:color w:val="000000"/>
                <w:sz w:val="20"/>
              </w:rPr>
              <w:t xml:space="preserve">: </w:t>
            </w:r>
            <w:proofErr w:type="spellStart"/>
            <w:r w:rsidRPr="009B49A9">
              <w:rPr>
                <w:color w:val="000000"/>
                <w:sz w:val="20"/>
              </w:rPr>
              <w:t>электронды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ішінара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автоматтандырылған</w:t>
            </w:r>
            <w:proofErr w:type="spellEnd"/>
            <w:r w:rsidRPr="009B49A9">
              <w:rPr>
                <w:color w:val="000000"/>
                <w:sz w:val="20"/>
              </w:rPr>
              <w:t>)/</w:t>
            </w:r>
            <w:proofErr w:type="spellStart"/>
            <w:r w:rsidRPr="009B49A9">
              <w:rPr>
                <w:color w:val="000000"/>
                <w:sz w:val="20"/>
              </w:rPr>
              <w:t>қағаз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түрінде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мерзімде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нәтижесін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өтініш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білдірмеген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жағдайда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беруші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оларды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алғанға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дейін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қабылдау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орны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бойынша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сақтауды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қамтамасыз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етеді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кезінде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алушыдан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алынатын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төлем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мөлшері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Қазақстан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lastRenderedPageBreak/>
              <w:t>Республикасының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Заңында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көзделген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жағдайларда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оны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тәсілдері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lastRenderedPageBreak/>
              <w:t>Тегін</w:t>
            </w:r>
            <w:proofErr w:type="spellEnd"/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Жұмыс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істеу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203327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 1) </w:t>
            </w:r>
            <w:proofErr w:type="spellStart"/>
            <w:r w:rsidR="00203327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>Қызмет</w:t>
            </w:r>
            <w:proofErr w:type="spellEnd"/>
            <w:r w:rsidR="00203327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="00203327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>көрсетуші</w:t>
            </w:r>
            <w:proofErr w:type="spellEnd"/>
            <w:r w:rsidRPr="009B49A9">
              <w:rPr>
                <w:color w:val="000000"/>
                <w:sz w:val="20"/>
              </w:rPr>
              <w:t xml:space="preserve"> – </w:t>
            </w:r>
            <w:proofErr w:type="spellStart"/>
            <w:r w:rsidRPr="009B49A9">
              <w:rPr>
                <w:color w:val="000000"/>
                <w:sz w:val="20"/>
              </w:rPr>
              <w:t>Қазақстан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Республикасының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2015 </w:t>
            </w:r>
            <w:proofErr w:type="spellStart"/>
            <w:r w:rsidRPr="009B49A9">
              <w:rPr>
                <w:color w:val="000000"/>
                <w:sz w:val="20"/>
              </w:rPr>
              <w:t>жылғы</w:t>
            </w:r>
            <w:proofErr w:type="spellEnd"/>
            <w:r w:rsidRPr="009B49A9">
              <w:rPr>
                <w:color w:val="000000"/>
                <w:sz w:val="20"/>
              </w:rPr>
              <w:t xml:space="preserve"> 23 </w:t>
            </w:r>
            <w:proofErr w:type="spellStart"/>
            <w:r w:rsidRPr="009B49A9">
              <w:rPr>
                <w:color w:val="000000"/>
                <w:sz w:val="20"/>
              </w:rPr>
              <w:t>қарашадағы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Еңбек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кодексіне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бұдан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әрі</w:t>
            </w:r>
            <w:proofErr w:type="spellEnd"/>
            <w:r w:rsidRPr="009B49A9">
              <w:rPr>
                <w:color w:val="000000"/>
                <w:sz w:val="20"/>
              </w:rPr>
              <w:t xml:space="preserve"> – </w:t>
            </w:r>
            <w:proofErr w:type="spellStart"/>
            <w:r w:rsidRPr="009B49A9">
              <w:rPr>
                <w:color w:val="000000"/>
                <w:sz w:val="20"/>
              </w:rPr>
              <w:t>Кодекс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сәйкес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демалыс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мереке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күндерін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қоспағанда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белгіленген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жұмыс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кестесіне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сәйкес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дүйсенбі-жұма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аралығында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сағат</w:t>
            </w:r>
            <w:proofErr w:type="spellEnd"/>
            <w:r w:rsidRPr="009B49A9">
              <w:rPr>
                <w:color w:val="000000"/>
                <w:sz w:val="20"/>
              </w:rPr>
              <w:t xml:space="preserve"> 13.00-ден 14.30-ға </w:t>
            </w:r>
            <w:proofErr w:type="spellStart"/>
            <w:r w:rsidRPr="009B49A9">
              <w:rPr>
                <w:color w:val="000000"/>
                <w:sz w:val="20"/>
              </w:rPr>
              <w:t>дейінгі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түскі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үзіліспен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сағат</w:t>
            </w:r>
            <w:proofErr w:type="spellEnd"/>
            <w:r w:rsidRPr="009B49A9">
              <w:rPr>
                <w:color w:val="000000"/>
                <w:sz w:val="20"/>
              </w:rPr>
              <w:t xml:space="preserve"> 9.00-ден 18.30-ға </w:t>
            </w:r>
            <w:proofErr w:type="spellStart"/>
            <w:r w:rsidRPr="009B49A9">
              <w:rPr>
                <w:color w:val="000000"/>
                <w:sz w:val="20"/>
              </w:rPr>
              <w:t>дейін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 w:rsidRPr="009B49A9">
              <w:rPr>
                <w:color w:val="000000"/>
                <w:sz w:val="20"/>
              </w:rPr>
              <w:t>порталда</w:t>
            </w:r>
            <w:proofErr w:type="spellEnd"/>
            <w:proofErr w:type="gramEnd"/>
            <w:r w:rsidRPr="009B49A9">
              <w:rPr>
                <w:color w:val="000000"/>
                <w:sz w:val="20"/>
              </w:rPr>
              <w:t xml:space="preserve"> – </w:t>
            </w:r>
            <w:proofErr w:type="spellStart"/>
            <w:r w:rsidRPr="009B49A9">
              <w:rPr>
                <w:color w:val="000000"/>
                <w:sz w:val="20"/>
              </w:rPr>
              <w:t>жөндеу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жұмыстарын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жүргізуге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байланысты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техникалық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үзілістерді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қоспағанда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тәулік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бойы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жұмыс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уақыты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аяқталғаннан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кейін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Кодекске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сәйкес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демалыс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мереке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күндері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жүгінген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кезде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өтініштерді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қабылдау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нәтижелерін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келесі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жұмыс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күні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жүзеге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асырылады</w:t>
            </w:r>
            <w:proofErr w:type="spellEnd"/>
            <w:r w:rsidRPr="009B49A9">
              <w:rPr>
                <w:color w:val="000000"/>
                <w:sz w:val="20"/>
              </w:rPr>
              <w:t>).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орындарының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мекенжайлары</w:t>
            </w:r>
            <w:proofErr w:type="spellEnd"/>
            <w:r w:rsidRPr="009B49A9">
              <w:rPr>
                <w:color w:val="000000"/>
                <w:sz w:val="20"/>
              </w:rPr>
              <w:t xml:space="preserve">: 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1)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берушінің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интернет-ресурсында</w:t>
            </w:r>
            <w:proofErr w:type="spellEnd"/>
            <w:r w:rsidRPr="009B49A9">
              <w:rPr>
                <w:color w:val="000000"/>
                <w:sz w:val="20"/>
              </w:rPr>
              <w:t>;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2) www.egov.kz </w:t>
            </w:r>
            <w:proofErr w:type="spellStart"/>
            <w:r w:rsidRPr="009B49A9">
              <w:rPr>
                <w:color w:val="000000"/>
                <w:sz w:val="20"/>
              </w:rPr>
              <w:t>порталында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орналастырылған</w:t>
            </w:r>
            <w:proofErr w:type="spellEnd"/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8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көрсетуге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қажетті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құжаттар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берушіге</w:t>
            </w:r>
            <w:proofErr w:type="spellEnd"/>
            <w:r w:rsidRPr="009B49A9">
              <w:rPr>
                <w:color w:val="000000"/>
                <w:sz w:val="20"/>
              </w:rPr>
              <w:t>: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 1) </w:t>
            </w:r>
            <w:proofErr w:type="spellStart"/>
            <w:r w:rsidRPr="009B49A9">
              <w:rPr>
                <w:color w:val="000000"/>
                <w:sz w:val="20"/>
              </w:rPr>
              <w:t>Техникалық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кәсіптік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орта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білімнен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кейінгі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ұйым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басшысының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атына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Қағидаларға</w:t>
            </w:r>
            <w:proofErr w:type="spellEnd"/>
            <w:r w:rsidRPr="009B49A9">
              <w:rPr>
                <w:color w:val="000000"/>
                <w:sz w:val="20"/>
              </w:rPr>
              <w:t xml:space="preserve"> 1-қосымшаға </w:t>
            </w:r>
            <w:proofErr w:type="spellStart"/>
            <w:r w:rsidRPr="009B49A9">
              <w:rPr>
                <w:color w:val="000000"/>
                <w:sz w:val="20"/>
              </w:rPr>
              <w:t>сәйкес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нысан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бойынша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жатақханадан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өтініш</w:t>
            </w:r>
            <w:proofErr w:type="spellEnd"/>
            <w:proofErr w:type="gramStart"/>
            <w:r w:rsidRPr="009B49A9">
              <w:rPr>
                <w:color w:val="000000"/>
                <w:sz w:val="20"/>
              </w:rPr>
              <w:t>;</w:t>
            </w:r>
            <w:proofErr w:type="gramEnd"/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2) </w:t>
            </w:r>
            <w:proofErr w:type="spellStart"/>
            <w:r w:rsidRPr="009B49A9">
              <w:rPr>
                <w:color w:val="000000"/>
                <w:sz w:val="20"/>
              </w:rPr>
              <w:t>қандас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мәртебесі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</w:t>
            </w:r>
            <w:proofErr w:type="spellEnd"/>
            <w:r w:rsidRPr="009B49A9">
              <w:rPr>
                <w:color w:val="000000"/>
                <w:sz w:val="20"/>
              </w:rPr>
              <w:t>;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 3) </w:t>
            </w:r>
            <w:proofErr w:type="spellStart"/>
            <w:r w:rsidRPr="009B49A9">
              <w:rPr>
                <w:color w:val="000000"/>
                <w:sz w:val="20"/>
              </w:rPr>
              <w:t>жеке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куәландыратын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сәйкестендіру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). 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Порталда</w:t>
            </w:r>
            <w:proofErr w:type="spellEnd"/>
            <w:proofErr w:type="gramStart"/>
            <w:r w:rsidRPr="009B49A9">
              <w:rPr>
                <w:color w:val="000000"/>
                <w:sz w:val="20"/>
              </w:rPr>
              <w:t>:</w:t>
            </w:r>
            <w:proofErr w:type="gramEnd"/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1)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ЭЦҚ-</w:t>
            </w:r>
            <w:proofErr w:type="spellStart"/>
            <w:r w:rsidRPr="009B49A9">
              <w:rPr>
                <w:color w:val="000000"/>
                <w:sz w:val="20"/>
              </w:rPr>
              <w:t>мен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куәландырылған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нысанындағы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жатақханадан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өтініш</w:t>
            </w:r>
            <w:proofErr w:type="spellEnd"/>
            <w:r w:rsidRPr="009B49A9">
              <w:rPr>
                <w:color w:val="000000"/>
                <w:sz w:val="20"/>
              </w:rPr>
              <w:t>;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2) </w:t>
            </w:r>
            <w:proofErr w:type="spellStart"/>
            <w:r w:rsidRPr="009B49A9">
              <w:rPr>
                <w:color w:val="000000"/>
                <w:sz w:val="20"/>
              </w:rPr>
              <w:t>қандас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мәртебесі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құжаттың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көшірмесі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Жеке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куәландыратын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құжаттар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мәліметтер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отбасы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болған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жағдайда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отбасы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құрамы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анықтама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ата-анасының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ата-анасының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қайтыс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болуы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куәлік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балалар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–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анықтама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көп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балалы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отбасылардан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шыққан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балалар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), </w:t>
            </w:r>
            <w:proofErr w:type="spellStart"/>
            <w:r w:rsidRPr="009B49A9">
              <w:rPr>
                <w:color w:val="000000"/>
                <w:sz w:val="20"/>
              </w:rPr>
              <w:t>Қазақстан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Республикасы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Денсаулық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сақтау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әлеуметтік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даму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министрінің</w:t>
            </w:r>
            <w:proofErr w:type="spellEnd"/>
            <w:r w:rsidRPr="009B49A9">
              <w:rPr>
                <w:color w:val="000000"/>
                <w:sz w:val="20"/>
              </w:rPr>
              <w:t xml:space="preserve"> 2015 </w:t>
            </w:r>
            <w:proofErr w:type="spellStart"/>
            <w:r w:rsidRPr="009B49A9">
              <w:rPr>
                <w:color w:val="000000"/>
                <w:sz w:val="20"/>
              </w:rPr>
              <w:t>жылғы</w:t>
            </w:r>
            <w:proofErr w:type="spellEnd"/>
            <w:r w:rsidRPr="009B49A9">
              <w:rPr>
                <w:color w:val="000000"/>
                <w:sz w:val="20"/>
              </w:rPr>
              <w:t xml:space="preserve"> 30 </w:t>
            </w:r>
            <w:proofErr w:type="spellStart"/>
            <w:r w:rsidRPr="009B49A9">
              <w:rPr>
                <w:color w:val="000000"/>
                <w:sz w:val="20"/>
              </w:rPr>
              <w:t>қаңтардағы</w:t>
            </w:r>
            <w:proofErr w:type="spellEnd"/>
            <w:r w:rsidRPr="009B49A9">
              <w:rPr>
                <w:color w:val="000000"/>
                <w:sz w:val="20"/>
              </w:rPr>
              <w:t xml:space="preserve"> № 44 "</w:t>
            </w:r>
            <w:proofErr w:type="spellStart"/>
            <w:r w:rsidRPr="009B49A9">
              <w:rPr>
                <w:color w:val="000000"/>
                <w:sz w:val="20"/>
              </w:rPr>
              <w:t>Медициналық-әлеуметтік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сараптама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жүргізу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қағидаларын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бекіту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" </w:t>
            </w:r>
            <w:proofErr w:type="spellStart"/>
            <w:r w:rsidRPr="009B49A9">
              <w:rPr>
                <w:color w:val="000000"/>
                <w:sz w:val="20"/>
              </w:rPr>
              <w:t>бұйрығымен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бекітілген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Қазақстан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Республикасының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Әділет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министрлігінде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2015 </w:t>
            </w:r>
            <w:proofErr w:type="spellStart"/>
            <w:r w:rsidRPr="009B49A9">
              <w:rPr>
                <w:color w:val="000000"/>
                <w:sz w:val="20"/>
              </w:rPr>
              <w:t>жылы</w:t>
            </w:r>
            <w:proofErr w:type="spellEnd"/>
            <w:r w:rsidRPr="009B49A9">
              <w:rPr>
                <w:color w:val="000000"/>
                <w:sz w:val="20"/>
              </w:rPr>
              <w:t xml:space="preserve"> 31 </w:t>
            </w:r>
            <w:proofErr w:type="spellStart"/>
            <w:r w:rsidRPr="009B49A9">
              <w:rPr>
                <w:color w:val="000000"/>
                <w:sz w:val="20"/>
              </w:rPr>
              <w:t>наурызда</w:t>
            </w:r>
            <w:proofErr w:type="spellEnd"/>
            <w:r w:rsidRPr="009B49A9">
              <w:rPr>
                <w:color w:val="000000"/>
                <w:sz w:val="20"/>
              </w:rPr>
              <w:t xml:space="preserve"> № 10589 </w:t>
            </w:r>
            <w:proofErr w:type="spellStart"/>
            <w:r w:rsidRPr="009B49A9">
              <w:rPr>
                <w:color w:val="000000"/>
                <w:sz w:val="20"/>
              </w:rPr>
              <w:t>тіркелген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нысан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бойынша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мүгедектікті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растау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анықтама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атаулы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әлеуметтік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көмек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құқығын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растау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анықтаманы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берушіге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тиісті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ақпараттық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жүйелерден</w:t>
            </w:r>
            <w:proofErr w:type="spellEnd"/>
            <w:r w:rsidRPr="009B49A9">
              <w:rPr>
                <w:color w:val="000000"/>
                <w:sz w:val="20"/>
              </w:rPr>
              <w:t xml:space="preserve"> "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үкімет</w:t>
            </w:r>
            <w:proofErr w:type="spellEnd"/>
            <w:r w:rsidRPr="009B49A9">
              <w:rPr>
                <w:color w:val="000000"/>
                <w:sz w:val="20"/>
              </w:rPr>
              <w:t xml:space="preserve">" </w:t>
            </w:r>
            <w:proofErr w:type="spellStart"/>
            <w:r w:rsidRPr="009B49A9">
              <w:rPr>
                <w:color w:val="000000"/>
                <w:sz w:val="20"/>
              </w:rPr>
              <w:t>шлюзі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арқылы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ұсынылады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9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Қазақстан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Республикасының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Заңнамасымен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белгіленген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көрсетуден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тарту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негіздер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r w:rsidRPr="009B49A9">
              <w:rPr>
                <w:color w:val="000000"/>
                <w:sz w:val="20"/>
              </w:rPr>
              <w:t xml:space="preserve">1)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ұсынған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құжаттардың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немесе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оларда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қамтылған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деректердің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мәліметтердің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дәйексіздігі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анықталған</w:t>
            </w:r>
            <w:proofErr w:type="spellEnd"/>
            <w:r w:rsidRPr="009B49A9">
              <w:rPr>
                <w:color w:val="000000"/>
                <w:sz w:val="20"/>
              </w:rPr>
              <w:t>;</w:t>
            </w:r>
            <w:r w:rsidRPr="009B49A9">
              <w:br/>
            </w:r>
            <w:r w:rsidRPr="009B49A9">
              <w:rPr>
                <w:color w:val="000000"/>
                <w:sz w:val="20"/>
              </w:rPr>
              <w:t xml:space="preserve"> 2)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қажетті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ұсынған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құжаттарының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Қазақстан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Республикасы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ғылым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министрінің</w:t>
            </w:r>
            <w:proofErr w:type="spellEnd"/>
            <w:r w:rsidRPr="009B49A9">
              <w:rPr>
                <w:color w:val="000000"/>
                <w:sz w:val="20"/>
              </w:rPr>
              <w:t xml:space="preserve"> 2016 </w:t>
            </w:r>
            <w:proofErr w:type="spellStart"/>
            <w:r w:rsidRPr="009B49A9">
              <w:rPr>
                <w:color w:val="000000"/>
                <w:sz w:val="20"/>
              </w:rPr>
              <w:t>жылғы</w:t>
            </w:r>
            <w:proofErr w:type="spellEnd"/>
            <w:r w:rsidRPr="009B49A9">
              <w:rPr>
                <w:color w:val="000000"/>
                <w:sz w:val="20"/>
              </w:rPr>
              <w:t xml:space="preserve"> 22 </w:t>
            </w:r>
            <w:proofErr w:type="spellStart"/>
            <w:r w:rsidRPr="009B49A9">
              <w:rPr>
                <w:color w:val="000000"/>
                <w:sz w:val="20"/>
              </w:rPr>
              <w:t>қаңтардағы</w:t>
            </w:r>
            <w:proofErr w:type="spellEnd"/>
            <w:r w:rsidRPr="009B49A9">
              <w:rPr>
                <w:color w:val="000000"/>
                <w:sz w:val="20"/>
              </w:rPr>
              <w:t xml:space="preserve"> № 66 </w:t>
            </w:r>
            <w:proofErr w:type="spellStart"/>
            <w:r w:rsidRPr="009B49A9">
              <w:rPr>
                <w:color w:val="000000"/>
                <w:sz w:val="20"/>
              </w:rPr>
              <w:t>бұйрығымен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бекітілген</w:t>
            </w:r>
            <w:proofErr w:type="spellEnd"/>
            <w:r w:rsidRPr="009B49A9">
              <w:rPr>
                <w:color w:val="000000"/>
                <w:sz w:val="20"/>
              </w:rPr>
              <w:t xml:space="preserve"> (</w:t>
            </w:r>
            <w:proofErr w:type="spellStart"/>
            <w:r w:rsidRPr="009B49A9">
              <w:rPr>
                <w:color w:val="000000"/>
                <w:sz w:val="20"/>
              </w:rPr>
              <w:t>нормативтік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құқықтық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актілерді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тіркеу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тізілімінде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№ 13487 </w:t>
            </w:r>
            <w:proofErr w:type="spellStart"/>
            <w:r w:rsidRPr="009B49A9">
              <w:rPr>
                <w:color w:val="000000"/>
                <w:sz w:val="20"/>
              </w:rPr>
              <w:t>тіркелген</w:t>
            </w:r>
            <w:proofErr w:type="spellEnd"/>
            <w:r w:rsidRPr="009B49A9">
              <w:rPr>
                <w:color w:val="000000"/>
                <w:sz w:val="20"/>
              </w:rPr>
              <w:t xml:space="preserve">)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білім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ұйымдарының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жатақханаларында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бөлу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қағидаларында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белгіленген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талаптарға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сәйкес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келмеуі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көрсетуден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тарту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кезінде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беруші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тарту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себептерін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отырып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жауап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жолдайды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көрсетуден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тарту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себептерін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жойған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жағдайда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осы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қағидаларында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белгіленген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тәртіппен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қайта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жүгіне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алады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</w:p>
        </w:tc>
      </w:tr>
      <w:tr w:rsidR="009B49A9" w:rsidRPr="009B49A9" w:rsidTr="00A036B0">
        <w:trPr>
          <w:trHeight w:val="30"/>
          <w:tblCellSpacing w:w="0" w:type="auto"/>
        </w:trPr>
        <w:tc>
          <w:tcPr>
            <w:tcW w:w="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  <w:jc w:val="both"/>
            </w:pPr>
            <w:r w:rsidRPr="009B49A9">
              <w:rPr>
                <w:color w:val="000000"/>
                <w:sz w:val="20"/>
              </w:rPr>
              <w:t>10</w:t>
            </w:r>
          </w:p>
        </w:tc>
        <w:tc>
          <w:tcPr>
            <w:tcW w:w="2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оның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ішінде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түрде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және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корпорация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арқылы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ерекшеліктері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ескеріле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отырып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қойылатын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өзге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8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49A9" w:rsidRPr="009B49A9" w:rsidRDefault="009B49A9" w:rsidP="009B49A9">
            <w:pPr>
              <w:spacing w:after="20"/>
              <w:ind w:left="20"/>
            </w:pPr>
            <w:proofErr w:type="spellStart"/>
            <w:r w:rsidRPr="009B49A9">
              <w:rPr>
                <w:color w:val="000000"/>
                <w:sz w:val="20"/>
              </w:rPr>
              <w:t>Құжаттар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топтамасын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тапсыру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күтудің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рұқсат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етілген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ұзақ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уақыты</w:t>
            </w:r>
            <w:proofErr w:type="spellEnd"/>
            <w:r w:rsidRPr="009B49A9">
              <w:rPr>
                <w:color w:val="000000"/>
                <w:sz w:val="20"/>
              </w:rPr>
              <w:t xml:space="preserve"> – 15 </w:t>
            </w:r>
            <w:proofErr w:type="spellStart"/>
            <w:r w:rsidRPr="009B49A9">
              <w:rPr>
                <w:color w:val="000000"/>
                <w:sz w:val="20"/>
              </w:rPr>
              <w:t>минут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көрсетудің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рұқсат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етілген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ең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ұзақ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уақыты</w:t>
            </w:r>
            <w:proofErr w:type="spellEnd"/>
            <w:r w:rsidRPr="009B49A9">
              <w:rPr>
                <w:color w:val="000000"/>
                <w:sz w:val="20"/>
              </w:rPr>
              <w:t xml:space="preserve"> – 30 </w:t>
            </w:r>
            <w:proofErr w:type="spellStart"/>
            <w:r w:rsidRPr="009B49A9">
              <w:rPr>
                <w:color w:val="000000"/>
                <w:sz w:val="20"/>
              </w:rPr>
              <w:t>минут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ЭЦҚ </w:t>
            </w:r>
            <w:proofErr w:type="spellStart"/>
            <w:r w:rsidRPr="009B49A9">
              <w:rPr>
                <w:color w:val="000000"/>
                <w:sz w:val="20"/>
              </w:rPr>
              <w:t>болған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жағдайда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портал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арқылы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нысанда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мүмкіндігі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бар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алушының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мемлекеттік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көрсету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тәртібі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мен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мәртебесі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туралы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ақпаратты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қашықтықтан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қол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жеткізу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режимінде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порталдағы</w:t>
            </w:r>
            <w:proofErr w:type="spellEnd"/>
            <w:r w:rsidRPr="009B49A9">
              <w:rPr>
                <w:color w:val="000000"/>
                <w:sz w:val="20"/>
              </w:rPr>
              <w:t xml:space="preserve"> "</w:t>
            </w:r>
            <w:proofErr w:type="spellStart"/>
            <w:r w:rsidRPr="009B49A9">
              <w:rPr>
                <w:color w:val="000000"/>
                <w:sz w:val="20"/>
              </w:rPr>
              <w:t>жеке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кабинет</w:t>
            </w:r>
            <w:proofErr w:type="spellEnd"/>
            <w:r w:rsidRPr="009B49A9">
              <w:rPr>
                <w:color w:val="000000"/>
                <w:sz w:val="20"/>
              </w:rPr>
              <w:t xml:space="preserve">", </w:t>
            </w:r>
            <w:proofErr w:type="spellStart"/>
            <w:r w:rsidRPr="009B49A9">
              <w:rPr>
                <w:color w:val="000000"/>
                <w:sz w:val="20"/>
              </w:rPr>
              <w:t>көрсетілетін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берушінің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анықтама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қызметтері</w:t>
            </w:r>
            <w:proofErr w:type="spellEnd"/>
            <w:r w:rsidRPr="009B49A9">
              <w:rPr>
                <w:color w:val="000000"/>
                <w:sz w:val="20"/>
              </w:rPr>
              <w:t xml:space="preserve">, </w:t>
            </w:r>
            <w:proofErr w:type="spellStart"/>
            <w:r w:rsidRPr="009B49A9">
              <w:rPr>
                <w:color w:val="000000"/>
                <w:sz w:val="20"/>
              </w:rPr>
              <w:t>сондай-ақ</w:t>
            </w:r>
            <w:proofErr w:type="spellEnd"/>
            <w:r w:rsidRPr="009B49A9">
              <w:rPr>
                <w:color w:val="000000"/>
                <w:sz w:val="20"/>
              </w:rPr>
              <w:t xml:space="preserve"> "1414", 8-800-080-7777 </w:t>
            </w:r>
            <w:proofErr w:type="spellStart"/>
            <w:r w:rsidRPr="009B49A9">
              <w:rPr>
                <w:color w:val="000000"/>
                <w:sz w:val="20"/>
              </w:rPr>
              <w:t>Бірыңғай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байланыс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орталығы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арқылы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алуға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мүмкіндігі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бар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Үшінші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тұлғалардың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қызметті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алу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шарттары</w:t>
            </w:r>
            <w:proofErr w:type="spellEnd"/>
            <w:proofErr w:type="gramStart"/>
            <w:r w:rsidRPr="009B49A9">
              <w:rPr>
                <w:color w:val="000000"/>
                <w:sz w:val="20"/>
              </w:rPr>
              <w:t>:</w:t>
            </w:r>
            <w:proofErr w:type="gramEnd"/>
            <w:r w:rsidRPr="009B49A9">
              <w:br/>
            </w:r>
            <w:proofErr w:type="spellStart"/>
            <w:r w:rsidRPr="009B49A9">
              <w:rPr>
                <w:color w:val="000000"/>
                <w:sz w:val="20"/>
              </w:rPr>
              <w:t>Порталдағы</w:t>
            </w:r>
            <w:proofErr w:type="spellEnd"/>
            <w:r w:rsidRPr="009B49A9">
              <w:rPr>
                <w:color w:val="000000"/>
                <w:sz w:val="20"/>
              </w:rPr>
              <w:t xml:space="preserve"> "</w:t>
            </w:r>
            <w:proofErr w:type="spellStart"/>
            <w:r w:rsidRPr="009B49A9">
              <w:rPr>
                <w:color w:val="000000"/>
                <w:sz w:val="20"/>
              </w:rPr>
              <w:t>жеке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кабинеттен</w:t>
            </w:r>
            <w:proofErr w:type="spellEnd"/>
            <w:r w:rsidRPr="009B49A9">
              <w:rPr>
                <w:color w:val="000000"/>
                <w:sz w:val="20"/>
              </w:rPr>
              <w:t xml:space="preserve">" </w:t>
            </w:r>
            <w:proofErr w:type="spellStart"/>
            <w:r w:rsidRPr="009B49A9">
              <w:rPr>
                <w:color w:val="000000"/>
                <w:sz w:val="20"/>
              </w:rPr>
              <w:t>ұсынылған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мәліметтер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сұралатын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тұлғаның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келісімі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жағдайында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үшінші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тұлғалардың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электрондық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сұрау</w:t>
            </w:r>
            <w:proofErr w:type="spellEnd"/>
            <w:r w:rsidRPr="009B49A9">
              <w:rPr>
                <w:color w:val="000000"/>
                <w:sz w:val="20"/>
              </w:rPr>
              <w:t xml:space="preserve"> </w:t>
            </w:r>
            <w:proofErr w:type="spellStart"/>
            <w:r w:rsidRPr="009B49A9">
              <w:rPr>
                <w:color w:val="000000"/>
                <w:sz w:val="20"/>
              </w:rPr>
              <w:t>салуы</w:t>
            </w:r>
            <w:proofErr w:type="spellEnd"/>
            <w:r w:rsidRPr="009B49A9">
              <w:rPr>
                <w:color w:val="000000"/>
                <w:sz w:val="20"/>
              </w:rPr>
              <w:t>.</w:t>
            </w:r>
          </w:p>
        </w:tc>
      </w:tr>
    </w:tbl>
    <w:p w:rsidR="007649AF" w:rsidRPr="009B49A9" w:rsidRDefault="007649AF"/>
    <w:sectPr w:rsidR="007649AF" w:rsidRPr="009B49A9" w:rsidSect="002D37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5"/>
    <w:rsid w:val="00203327"/>
    <w:rsid w:val="002D3783"/>
    <w:rsid w:val="004E173A"/>
    <w:rsid w:val="00571FE3"/>
    <w:rsid w:val="007649AF"/>
    <w:rsid w:val="00764FF5"/>
    <w:rsid w:val="009A758E"/>
    <w:rsid w:val="009B49A9"/>
    <w:rsid w:val="00A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83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83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2022-03-14T03:36:00Z</dcterms:created>
  <dcterms:modified xsi:type="dcterms:W3CDTF">2022-03-14T05:34:00Z</dcterms:modified>
</cp:coreProperties>
</file>