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КГКП «</w:t>
      </w:r>
      <w:proofErr w:type="spellStart"/>
      <w:r w:rsidRPr="00F7685D">
        <w:rPr>
          <w:rFonts w:ascii="Times New Roman" w:hAnsi="Times New Roman" w:cs="Times New Roman"/>
          <w:b/>
          <w:sz w:val="28"/>
          <w:szCs w:val="28"/>
        </w:rPr>
        <w:t>Денисовский</w:t>
      </w:r>
      <w:proofErr w:type="spellEnd"/>
      <w:r w:rsidRPr="00F7685D">
        <w:rPr>
          <w:rFonts w:ascii="Times New Roman" w:hAnsi="Times New Roman" w:cs="Times New Roman"/>
          <w:b/>
          <w:sz w:val="28"/>
          <w:szCs w:val="28"/>
        </w:rPr>
        <w:t xml:space="preserve"> профессионально-технический колледж» Управления образования </w:t>
      </w:r>
      <w:proofErr w:type="spellStart"/>
      <w:r w:rsidRPr="00F7685D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F76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85D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F7685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от «18» февраля 2021 года №1</w:t>
      </w: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685D">
        <w:rPr>
          <w:rFonts w:ascii="Times New Roman" w:hAnsi="Times New Roman" w:cs="Times New Roman"/>
          <w:b/>
          <w:i/>
          <w:sz w:val="28"/>
          <w:szCs w:val="28"/>
        </w:rPr>
        <w:t>Писутствовало</w:t>
      </w:r>
      <w:r w:rsidRPr="00F7685D">
        <w:rPr>
          <w:rFonts w:ascii="Times New Roman" w:hAnsi="Times New Roman" w:cs="Times New Roman"/>
          <w:i/>
          <w:sz w:val="28"/>
          <w:szCs w:val="28"/>
        </w:rPr>
        <w:t>:9</w:t>
      </w: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685D">
        <w:rPr>
          <w:rFonts w:ascii="Times New Roman" w:hAnsi="Times New Roman" w:cs="Times New Roman"/>
          <w:b/>
          <w:i/>
          <w:sz w:val="28"/>
          <w:szCs w:val="28"/>
        </w:rPr>
        <w:t>Отсутсвовало:</w:t>
      </w:r>
      <w:r w:rsidRPr="00F7685D">
        <w:rPr>
          <w:rFonts w:ascii="Times New Roman" w:hAnsi="Times New Roman" w:cs="Times New Roman"/>
          <w:i/>
          <w:sz w:val="28"/>
          <w:szCs w:val="28"/>
        </w:rPr>
        <w:t>0</w:t>
      </w: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F76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F7685D">
        <w:rPr>
          <w:rFonts w:ascii="Times New Roman" w:hAnsi="Times New Roman" w:cs="Times New Roman"/>
          <w:sz w:val="28"/>
          <w:szCs w:val="28"/>
        </w:rPr>
        <w:t xml:space="preserve"> Гринина Любовь Анатольевна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1.Ознакомление с Типовыми правилами организации работы Попечительского совета и порядок его избрания в организациях образования.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2.Выбор председателя и секретаря Попечительского совета.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4.О содействии  Попечительского Совета в реализации дуального обучения в  колледже по квалификации 1504062 «Тракторист-машинист сельскохозяйственного производства».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r w:rsidRPr="00F7685D">
        <w:rPr>
          <w:rFonts w:ascii="Times New Roman" w:hAnsi="Times New Roman" w:cs="Times New Roman"/>
          <w:sz w:val="28"/>
          <w:szCs w:val="28"/>
        </w:rPr>
        <w:t>заместителя директора по ВР Гринину Л.А.: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Любовь Анатольевна ознакомила членов Попечительского совета с Типовыми правилами организации работы Попечительского совета и порядком его избрания в организациях образования утвержденного Приказом Министра образования и науки Республики Казахстан от 27 июля 2017 года №355. Предоставила информацию о контингенте колледжа на 2020-2021 учебный год. Ознакомила со специальностями, по которым ведется подготовка студентов, условиями и сроками обучения. Также рассказала о страничке сайта колледжа, где будут отражены достигнутые цели и задачи.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представителя Палаты предпринимателей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Костанайской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области в 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Денисовском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районе Киселева Е.А., который предложил среди членов Попечительского совета избрать председателя и секретаря совета на 2021-2023 годы. Члены Попечительского совета предложили в председатели две кандидатуры: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Рената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Мурзагалиевича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Муратову Гульнару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Ерсаиновна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секретари Попечительского совета предложили представителя родительской общественности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Цанских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Марину Петровну и Гринину Любовь Анатольевну. По результатам общего открытого голосования председателем был избран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Мурзагалиевич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секретарем – Гринина Любовь Анатольевна.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третьему вопросу слушали: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представителя Палаты предпринимателей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Костанайской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области в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Денисовском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районе Киселева Е.А., который</w:t>
      </w: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том, что сейчас уделяется очень большое внимание подготовке высококвалифицированных кадров, востребованных на рынке труда, а это возможно достичь при дуальном обучении, когда студенты на производстве больше времени </w:t>
      </w: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уделяют практическим навыкам. Показывают свои способности в знании работы новой техники. Кроме того, пояснил, что члены Попечительского совета могут вносить предложения, направленные на устранение недостатков в деятельности колледжа, систематизировать работу по дуальному обучению среди глав крестьянских хозяйств.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:rsidR="00C245C6" w:rsidRPr="00F7685D" w:rsidRDefault="00C245C6" w:rsidP="00C2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председателем Попечительского совета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Рената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Мурзагалиевича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5C6" w:rsidRPr="00F7685D" w:rsidRDefault="00C245C6" w:rsidP="00C2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секретарем Попечительского совета Гринину Любовь Анатольевну.</w:t>
      </w:r>
    </w:p>
    <w:p w:rsidR="00C245C6" w:rsidRPr="00F7685D" w:rsidRDefault="00C245C6" w:rsidP="00C2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Попечительского совета по возможности оказать помощь по дальнейшему развитию дуального обучения в колледже. 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приняли: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Кравец С.Е.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Макагон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Е.А.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 Н.И.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Муратова Г.Е.</w:t>
      </w:r>
    </w:p>
    <w:p w:rsidR="00C245C6" w:rsidRPr="00F7685D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C245C6" w:rsidRPr="00F7685D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5C6" w:rsidRPr="00F7685D" w:rsidRDefault="00C245C6" w:rsidP="00C245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Заседание проведено в дистанционном формате. До всех членов Попечительского совета доведена информация заседания.</w:t>
      </w:r>
    </w:p>
    <w:p w:rsidR="00746112" w:rsidRDefault="00825860">
      <w:r>
        <w:rPr>
          <w:noProof/>
          <w:lang w:eastAsia="ru-RU"/>
        </w:rPr>
        <w:lastRenderedPageBreak/>
        <w:drawing>
          <wp:inline distT="0" distB="0" distL="0" distR="0">
            <wp:extent cx="5145405" cy="9144000"/>
            <wp:effectExtent l="0" t="0" r="0" b="0"/>
            <wp:docPr id="1" name="Рисунок 1" descr="C:\Users\User\OneDrive\Рабочий стол\19-02-2021_09-36-00\Screenshot_20210218-14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19-02-2021_09-36-00\Screenshot_20210218-144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633"/>
    <w:multiLevelType w:val="hybridMultilevel"/>
    <w:tmpl w:val="8828DD0C"/>
    <w:lvl w:ilvl="0" w:tplc="1E96D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8"/>
    <w:rsid w:val="00746112"/>
    <w:rsid w:val="00825860"/>
    <w:rsid w:val="00917F98"/>
    <w:rsid w:val="00C245C6"/>
    <w:rsid w:val="00C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User</cp:lastModifiedBy>
  <cp:revision>4</cp:revision>
  <dcterms:created xsi:type="dcterms:W3CDTF">2021-02-19T06:10:00Z</dcterms:created>
  <dcterms:modified xsi:type="dcterms:W3CDTF">2021-02-19T08:17:00Z</dcterms:modified>
</cp:coreProperties>
</file>