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РАССМОТРЕНО</w:t>
      </w:r>
      <w:r w:rsidRPr="00CD1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7B73" w:rsidRDefault="00887B73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49E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</w:p>
    <w:p w:rsid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887B73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CD149E" w:rsidRP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  »________20___г</w:t>
      </w:r>
    </w:p>
    <w:p w:rsid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</w:p>
    <w:p w:rsidR="00887B73" w:rsidRDefault="00887B73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149E" w:rsidRP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49E">
        <w:rPr>
          <w:rFonts w:ascii="Times New Roman" w:hAnsi="Times New Roman" w:cs="Times New Roman"/>
          <w:bCs/>
          <w:sz w:val="28"/>
          <w:szCs w:val="28"/>
        </w:rPr>
        <w:t>Директор КГКП «Денисовский профессионально-технический колледж»</w:t>
      </w:r>
    </w:p>
    <w:p w:rsid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____________Н.С.Ермагамбетов</w:t>
      </w:r>
    </w:p>
    <w:p w:rsidR="00CD149E" w:rsidRPr="00887B73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7B73">
        <w:rPr>
          <w:rFonts w:ascii="Times New Roman" w:hAnsi="Times New Roman" w:cs="Times New Roman"/>
          <w:bCs/>
          <w:sz w:val="28"/>
          <w:szCs w:val="28"/>
        </w:rPr>
        <w:t>«    »_________20___г</w:t>
      </w:r>
    </w:p>
    <w:p w:rsidR="00CD149E" w:rsidRDefault="00CD149E" w:rsidP="00CD149E">
      <w:pPr>
        <w:tabs>
          <w:tab w:val="left" w:pos="2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149E" w:rsidRDefault="00CD149E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D149E" w:rsidSect="00CD149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149E" w:rsidRDefault="00CD149E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9E" w:rsidRDefault="00CD149E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9E" w:rsidRP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87B73">
        <w:rPr>
          <w:rFonts w:ascii="Times New Roman" w:hAnsi="Times New Roman" w:cs="Times New Roman"/>
          <w:b/>
          <w:bCs/>
          <w:sz w:val="40"/>
          <w:szCs w:val="28"/>
        </w:rPr>
        <w:t>С</w:t>
      </w:r>
      <w:r w:rsidR="00CD149E" w:rsidRPr="00887B73">
        <w:rPr>
          <w:rFonts w:ascii="Times New Roman" w:hAnsi="Times New Roman" w:cs="Times New Roman"/>
          <w:b/>
          <w:bCs/>
          <w:sz w:val="40"/>
          <w:szCs w:val="28"/>
        </w:rPr>
        <w:t xml:space="preserve">ТРАТЕГИЧЕСКИЙ ПЛАН РАЗВИТИЯ </w:t>
      </w:r>
    </w:p>
    <w:p w:rsidR="00CD149E" w:rsidRPr="00887B73" w:rsidRDefault="00CD149E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87B73">
        <w:rPr>
          <w:rFonts w:ascii="Times New Roman" w:hAnsi="Times New Roman" w:cs="Times New Roman"/>
          <w:b/>
          <w:bCs/>
          <w:sz w:val="40"/>
          <w:szCs w:val="28"/>
        </w:rPr>
        <w:t>КГК</w:t>
      </w:r>
      <w:r w:rsidR="00887B73" w:rsidRPr="00887B73">
        <w:rPr>
          <w:rFonts w:ascii="Times New Roman" w:hAnsi="Times New Roman" w:cs="Times New Roman"/>
          <w:b/>
          <w:bCs/>
          <w:sz w:val="40"/>
          <w:szCs w:val="28"/>
        </w:rPr>
        <w:t>П</w:t>
      </w:r>
      <w:r w:rsidRPr="00887B73">
        <w:rPr>
          <w:rFonts w:ascii="Times New Roman" w:hAnsi="Times New Roman" w:cs="Times New Roman"/>
          <w:b/>
          <w:bCs/>
          <w:sz w:val="40"/>
          <w:szCs w:val="28"/>
        </w:rPr>
        <w:t xml:space="preserve"> «</w:t>
      </w:r>
      <w:r w:rsidR="00887B73" w:rsidRPr="00887B73">
        <w:rPr>
          <w:rFonts w:ascii="Times New Roman" w:hAnsi="Times New Roman" w:cs="Times New Roman"/>
          <w:b/>
          <w:bCs/>
          <w:sz w:val="40"/>
          <w:szCs w:val="28"/>
        </w:rPr>
        <w:t>ДЕНИСОВСКИЙ ПРОФЕССИОНАЛЬНО-ТЕХНИЧЕСКИЙ КОЛЛЕДЖ</w:t>
      </w:r>
      <w:r w:rsidRPr="00887B73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p w:rsidR="00887B73" w:rsidRP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87B73">
        <w:rPr>
          <w:rFonts w:ascii="Times New Roman" w:hAnsi="Times New Roman" w:cs="Times New Roman"/>
          <w:b/>
          <w:bCs/>
          <w:sz w:val="40"/>
          <w:szCs w:val="28"/>
        </w:rPr>
        <w:t>НА 2019-202</w:t>
      </w:r>
      <w:r w:rsidR="00B10D72">
        <w:rPr>
          <w:rFonts w:ascii="Times New Roman" w:hAnsi="Times New Roman" w:cs="Times New Roman"/>
          <w:b/>
          <w:bCs/>
          <w:sz w:val="40"/>
          <w:szCs w:val="28"/>
        </w:rPr>
        <w:t>3</w:t>
      </w:r>
      <w:r w:rsidRPr="00887B73">
        <w:rPr>
          <w:rFonts w:ascii="Times New Roman" w:hAnsi="Times New Roman" w:cs="Times New Roman"/>
          <w:b/>
          <w:bCs/>
          <w:sz w:val="40"/>
          <w:szCs w:val="28"/>
        </w:rPr>
        <w:t xml:space="preserve"> ГГ.</w:t>
      </w: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B73" w:rsidRDefault="00887B73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енисовка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2019 год</w:t>
      </w: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10F96" w:rsidRDefault="00F10F96" w:rsidP="00F10F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ВВЕДЕНИЕ……………………………………………………………......2</w:t>
      </w:r>
    </w:p>
    <w:p w:rsidR="00F10F96" w:rsidRDefault="00F10F96" w:rsidP="00F10F9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</w:t>
      </w:r>
      <w:r w:rsidRPr="00E05BC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ОБЩАЯ ХАРАКТЕРИСТИКА КОЛЛЕДЖА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………………….......3</w:t>
      </w:r>
    </w:p>
    <w:p w:rsidR="00F10F96" w:rsidRDefault="00F10F96" w:rsidP="00F10F96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val="kk-KZ" w:eastAsia="ru-RU"/>
        </w:rPr>
        <w:t>2.</w:t>
      </w:r>
      <w:r w:rsidRPr="001C5B6F">
        <w:rPr>
          <w:rFonts w:ascii="Times New Roman" w:eastAsia="Times New Roman" w:hAnsi="Times New Roman" w:cs="Times New Roman"/>
          <w:caps/>
          <w:color w:val="000000"/>
          <w:sz w:val="28"/>
          <w:lang w:val="kk-KZ" w:eastAsia="ru-RU"/>
        </w:rPr>
        <w:t>  </w:t>
      </w:r>
      <w:r w:rsidRPr="001C5B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АНАЛИЗ ТЕКУЩЕГО СОСТОЯНИЯ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…………….……………....5</w:t>
      </w:r>
    </w:p>
    <w:p w:rsidR="00F10F96" w:rsidRPr="0044229B" w:rsidRDefault="00F10F96" w:rsidP="00F10F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4229B">
        <w:rPr>
          <w:rFonts w:ascii="Times New Roman" w:hAnsi="Times New Roman" w:cs="Times New Roman"/>
          <w:b/>
          <w:sz w:val="28"/>
          <w:szCs w:val="28"/>
        </w:rPr>
        <w:t xml:space="preserve">SWOT-АНАЛИЗ </w:t>
      </w:r>
      <w:r>
        <w:rPr>
          <w:rFonts w:ascii="Times New Roman" w:hAnsi="Times New Roman" w:cs="Times New Roman"/>
          <w:b/>
          <w:sz w:val="28"/>
          <w:szCs w:val="28"/>
        </w:rPr>
        <w:t>…….……………………………………………..….10</w:t>
      </w:r>
    </w:p>
    <w:p w:rsidR="00F10F96" w:rsidRDefault="00F10F96" w:rsidP="00F10F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A663C">
        <w:rPr>
          <w:rFonts w:ascii="Times New Roman" w:hAnsi="Times New Roman" w:cs="Times New Roman"/>
          <w:b/>
          <w:bCs/>
          <w:sz w:val="28"/>
          <w:szCs w:val="28"/>
        </w:rPr>
        <w:t>СТРАТЕГИЧЕСКИЙ   ПЛАН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КГКП </w:t>
      </w:r>
      <w:r w:rsidRPr="003432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57BC">
        <w:rPr>
          <w:rFonts w:ascii="Times New Roman" w:hAnsi="Times New Roman" w:cs="Times New Roman"/>
          <w:b/>
          <w:bCs/>
          <w:sz w:val="28"/>
          <w:szCs w:val="28"/>
        </w:rPr>
        <w:t>ДЕНИСОВСКИЙ ПРОФЕССИОНАЛЬНО-ТЕХНИЧЕСКИЙ КОЛЛЕДЖ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</w:p>
    <w:p w:rsidR="00F10F96" w:rsidRDefault="00F10F96" w:rsidP="00F10F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2017-2023</w:t>
      </w:r>
      <w:r w:rsidRPr="00343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432E8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……………………………………………………….....12</w:t>
      </w:r>
    </w:p>
    <w:p w:rsidR="00F10F96" w:rsidRDefault="00F10F96" w:rsidP="00F10F96">
      <w:pPr>
        <w:spacing w:after="0"/>
        <w:ind w:right="580"/>
        <w:rPr>
          <w:rStyle w:val="70"/>
          <w:rFonts w:eastAsiaTheme="minorHAnsi"/>
          <w:b/>
          <w:sz w:val="28"/>
          <w:szCs w:val="28"/>
        </w:rPr>
      </w:pPr>
      <w:r w:rsidRPr="003B4C04">
        <w:rPr>
          <w:rStyle w:val="12"/>
          <w:rFonts w:eastAsiaTheme="minorHAnsi"/>
          <w:b/>
          <w:sz w:val="28"/>
          <w:szCs w:val="28"/>
        </w:rPr>
        <w:t>5.</w:t>
      </w:r>
      <w:r w:rsidRPr="003B4C04">
        <w:rPr>
          <w:b/>
          <w:sz w:val="28"/>
          <w:szCs w:val="28"/>
        </w:rPr>
        <w:t xml:space="preserve"> </w:t>
      </w:r>
      <w:r w:rsidRPr="003B4C04">
        <w:rPr>
          <w:rStyle w:val="70"/>
          <w:rFonts w:eastAsiaTheme="minorHAnsi"/>
          <w:b/>
          <w:sz w:val="28"/>
          <w:szCs w:val="28"/>
        </w:rPr>
        <w:t>СТРАТЕГИЧЕСКИЕ ЦЕЛИ, ЗАДАЧИ, МЕРОПРИЯТИЯ И ОЖИДАЕМЫЕ РЕЗУЛЬТАТЫ (ИНДИКАТОРЫ ИЛИ ИЗМЕРЕНИЯ ЭФФЕКТИВНОСТИ В ДОСТИЖЕНИЯХ ЦЕЛИ)</w:t>
      </w:r>
      <w:r>
        <w:rPr>
          <w:rStyle w:val="70"/>
          <w:rFonts w:eastAsiaTheme="minorHAnsi"/>
          <w:b/>
          <w:sz w:val="28"/>
          <w:szCs w:val="28"/>
        </w:rPr>
        <w:t xml:space="preserve"> ..15</w:t>
      </w:r>
    </w:p>
    <w:p w:rsidR="00F10F96" w:rsidRDefault="00F10F96" w:rsidP="00F10F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15FA2">
        <w:rPr>
          <w:rFonts w:ascii="Times New Roman" w:hAnsi="Times New Roman" w:cs="Times New Roman"/>
          <w:b/>
          <w:bCs/>
          <w:sz w:val="28"/>
          <w:szCs w:val="28"/>
        </w:rPr>
        <w:t>УПРАВЛЕНИЕ РИСКАМИ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…………………………………….…….20</w:t>
      </w:r>
    </w:p>
    <w:p w:rsidR="00F10F96" w:rsidRDefault="00F10F96" w:rsidP="00F10F96">
      <w:pPr>
        <w:keepNext/>
        <w:keepLines/>
        <w:spacing w:after="0" w:line="240" w:lineRule="auto"/>
        <w:rPr>
          <w:rStyle w:val="12"/>
          <w:rFonts w:eastAsiaTheme="minorHAnsi"/>
          <w:b/>
          <w:sz w:val="28"/>
          <w:szCs w:val="28"/>
        </w:rPr>
      </w:pPr>
      <w:r>
        <w:rPr>
          <w:rStyle w:val="12"/>
          <w:rFonts w:eastAsiaTheme="minorHAnsi"/>
          <w:b/>
          <w:sz w:val="28"/>
          <w:szCs w:val="28"/>
        </w:rPr>
        <w:t>7</w:t>
      </w:r>
      <w:r w:rsidRPr="003B4C04">
        <w:rPr>
          <w:rStyle w:val="12"/>
          <w:rFonts w:eastAsiaTheme="minorHAnsi"/>
          <w:b/>
          <w:sz w:val="28"/>
          <w:szCs w:val="28"/>
        </w:rPr>
        <w:t>. ОЖИДАЕМЫЙ РЕЗУЛЬТАТ</w:t>
      </w:r>
      <w:r>
        <w:rPr>
          <w:rStyle w:val="12"/>
          <w:rFonts w:eastAsiaTheme="minorHAnsi"/>
          <w:b/>
          <w:sz w:val="28"/>
          <w:szCs w:val="28"/>
        </w:rPr>
        <w:t>……………………………………..…2</w:t>
      </w:r>
      <w:r w:rsidR="003F7DCF">
        <w:rPr>
          <w:rStyle w:val="12"/>
          <w:rFonts w:eastAsiaTheme="minorHAnsi"/>
          <w:b/>
          <w:sz w:val="28"/>
          <w:szCs w:val="28"/>
        </w:rPr>
        <w:t>0</w:t>
      </w:r>
    </w:p>
    <w:p w:rsidR="00F10F96" w:rsidRDefault="00F10F96" w:rsidP="00F10F96">
      <w:pPr>
        <w:keepNext/>
        <w:keepLines/>
        <w:spacing w:after="0" w:line="240" w:lineRule="auto"/>
        <w:rPr>
          <w:rStyle w:val="12"/>
          <w:rFonts w:eastAsiaTheme="minorHAnsi"/>
          <w:b/>
          <w:sz w:val="28"/>
          <w:szCs w:val="28"/>
        </w:rPr>
      </w:pPr>
      <w:r>
        <w:rPr>
          <w:rStyle w:val="12"/>
          <w:rFonts w:eastAsiaTheme="minorHAnsi"/>
          <w:b/>
          <w:sz w:val="28"/>
          <w:szCs w:val="28"/>
        </w:rPr>
        <w:t>ЗАКЛЮЧЕНИЕ……………………………………………………….….2</w:t>
      </w:r>
      <w:r w:rsidR="003F7DCF">
        <w:rPr>
          <w:rStyle w:val="12"/>
          <w:rFonts w:eastAsiaTheme="minorHAnsi"/>
          <w:b/>
          <w:sz w:val="28"/>
          <w:szCs w:val="28"/>
        </w:rPr>
        <w:t>1</w:t>
      </w:r>
    </w:p>
    <w:p w:rsidR="00F10F96" w:rsidRPr="00EB0E6B" w:rsidRDefault="00F10F96" w:rsidP="00F1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……………………………….……2</w:t>
      </w:r>
      <w:r w:rsidR="003F7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10F96" w:rsidRDefault="00F10F96" w:rsidP="00F10F96">
      <w:pPr>
        <w:keepNext/>
        <w:keepLines/>
        <w:spacing w:after="0" w:line="240" w:lineRule="auto"/>
        <w:rPr>
          <w:rStyle w:val="12"/>
          <w:rFonts w:eastAsiaTheme="minorHAnsi"/>
          <w:b/>
          <w:sz w:val="28"/>
          <w:szCs w:val="28"/>
        </w:rPr>
      </w:pPr>
    </w:p>
    <w:p w:rsidR="00F10F96" w:rsidRPr="003B4C04" w:rsidRDefault="00F10F96" w:rsidP="00F10F96">
      <w:pPr>
        <w:keepNext/>
        <w:keepLines/>
        <w:spacing w:after="0" w:line="240" w:lineRule="auto"/>
        <w:ind w:left="3800"/>
        <w:rPr>
          <w:b/>
          <w:sz w:val="28"/>
          <w:szCs w:val="28"/>
        </w:rPr>
      </w:pPr>
    </w:p>
    <w:p w:rsidR="00F10F96" w:rsidRDefault="00F10F96" w:rsidP="00F10F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10F96">
      <w:pPr>
        <w:spacing w:after="0"/>
        <w:ind w:right="580"/>
        <w:rPr>
          <w:rStyle w:val="70"/>
          <w:rFonts w:eastAsiaTheme="minorHAnsi"/>
          <w:b/>
          <w:sz w:val="28"/>
          <w:szCs w:val="28"/>
        </w:rPr>
      </w:pPr>
    </w:p>
    <w:p w:rsidR="00F10F96" w:rsidRPr="003B4C04" w:rsidRDefault="00F10F96" w:rsidP="00F10F96">
      <w:pPr>
        <w:spacing w:line="240" w:lineRule="auto"/>
        <w:ind w:right="580"/>
        <w:rPr>
          <w:b/>
          <w:sz w:val="28"/>
          <w:szCs w:val="28"/>
        </w:rPr>
      </w:pPr>
    </w:p>
    <w:p w:rsidR="00F10F96" w:rsidRPr="001C5B6F" w:rsidRDefault="00F10F96" w:rsidP="00F10F9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F10F96" w:rsidRPr="00E05BCE" w:rsidRDefault="00F10F96" w:rsidP="00F10F9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10F96" w:rsidRDefault="00F10F96" w:rsidP="00F1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1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1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96" w:rsidRDefault="00F10F96" w:rsidP="00F1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68AD" w:rsidRDefault="000568AD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3B2" w:rsidRPr="003432E8" w:rsidRDefault="000A03B2" w:rsidP="00FD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34F8F" w:rsidRDefault="00834F8F" w:rsidP="000A0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49BD" w:rsidRDefault="002049BD" w:rsidP="002049BD">
      <w:pPr>
        <w:tabs>
          <w:tab w:val="left" w:pos="9355"/>
        </w:tabs>
        <w:spacing w:after="0" w:line="240" w:lineRule="auto"/>
        <w:ind w:left="851" w:right="-1" w:hanging="284"/>
        <w:jc w:val="right"/>
        <w:rPr>
          <w:rStyle w:val="90"/>
          <w:rFonts w:eastAsiaTheme="minorHAnsi"/>
          <w:i/>
          <w:sz w:val="28"/>
          <w:szCs w:val="28"/>
        </w:rPr>
      </w:pPr>
      <w:r w:rsidRPr="002049BD">
        <w:rPr>
          <w:rStyle w:val="90"/>
          <w:rFonts w:eastAsiaTheme="minorHAnsi"/>
          <w:i/>
          <w:sz w:val="28"/>
          <w:szCs w:val="28"/>
        </w:rPr>
        <w:t>Объявленный мной сегодня политический  и экономический курс нацелен на то,</w:t>
      </w:r>
      <w:r>
        <w:rPr>
          <w:rStyle w:val="90"/>
          <w:rFonts w:eastAsiaTheme="minorHAnsi"/>
          <w:i/>
          <w:sz w:val="28"/>
          <w:szCs w:val="28"/>
        </w:rPr>
        <w:t xml:space="preserve"> чтобы дать вам лучшее образование, а значит еще более достойное будущее.</w:t>
      </w:r>
    </w:p>
    <w:p w:rsidR="002049BD" w:rsidRPr="002049BD" w:rsidRDefault="002049BD" w:rsidP="002049BD">
      <w:pPr>
        <w:spacing w:after="0" w:line="240" w:lineRule="auto"/>
        <w:ind w:left="6946" w:right="540" w:hanging="850"/>
        <w:rPr>
          <w:rStyle w:val="90"/>
          <w:rFonts w:eastAsiaTheme="minorHAnsi"/>
          <w:b/>
          <w:i/>
          <w:sz w:val="28"/>
          <w:szCs w:val="28"/>
        </w:rPr>
      </w:pPr>
      <w:r w:rsidRPr="002049BD">
        <w:rPr>
          <w:rStyle w:val="90"/>
          <w:rFonts w:eastAsiaTheme="minorHAnsi"/>
          <w:b/>
          <w:i/>
          <w:sz w:val="28"/>
          <w:szCs w:val="28"/>
        </w:rPr>
        <w:t>Назарбаев Н.А.</w:t>
      </w:r>
    </w:p>
    <w:p w:rsidR="002049BD" w:rsidRPr="006F06F1" w:rsidRDefault="002049BD" w:rsidP="002049BD">
      <w:pPr>
        <w:spacing w:after="0" w:line="240" w:lineRule="auto"/>
        <w:ind w:left="3200" w:right="540"/>
        <w:rPr>
          <w:sz w:val="28"/>
          <w:szCs w:val="28"/>
        </w:rPr>
      </w:pPr>
      <w:r w:rsidRPr="006F06F1">
        <w:rPr>
          <w:rStyle w:val="90"/>
          <w:rFonts w:eastAsiaTheme="minorHAnsi"/>
          <w:sz w:val="28"/>
          <w:szCs w:val="28"/>
        </w:rPr>
        <w:t>Из Послания Президента Республики Казахстан - Лидера нации Н.А.Назарбаева народу Казахстана "Новый политический курс состоявшегося государства Стратегия -2050».</w:t>
      </w:r>
    </w:p>
    <w:p w:rsidR="000A03B2" w:rsidRPr="003432E8" w:rsidRDefault="000A03B2" w:rsidP="000A0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03B2" w:rsidRPr="00E05BCE" w:rsidRDefault="000A03B2" w:rsidP="000A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05BCE" w:rsidRPr="00E05BCE" w:rsidRDefault="00E05BCE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Государственная политика в области образования направлена на формирование интеллектуальной нации, создание новой модели отечественно</w:t>
      </w: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го образования</w:t>
      </w: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что ставит перед </w:t>
      </w: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колледжем </w:t>
      </w: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новые цели и задачи. Все преобразования в системе </w:t>
      </w:r>
      <w:r w:rsidR="00B161E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 xml:space="preserve">ТиПО </w:t>
      </w: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являются реальным вкладом в скорейшую реализацию стратегии вхождения Казахстана в число наиболее конкурентоспособных стран мира.</w:t>
      </w:r>
    </w:p>
    <w:p w:rsidR="000A663C" w:rsidRPr="000A663C" w:rsidRDefault="00E05BCE" w:rsidP="000A663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Ключевые задачи современной системы образования, подготовки и </w:t>
      </w: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переподготовки кадров, были подчеркнуты Президентом страны – Лидером нации Н.А.Назарбаевым в ежегодных Посланиях народу Казахстана «Стратегия «Казахстан – 2050: новый политический курс состоявшегося государства» и «Казахстанский путь – 2050: единая цель, единые интересы, единое будущее».</w:t>
      </w:r>
    </w:p>
    <w:p w:rsidR="00030988" w:rsidRDefault="006D6E70" w:rsidP="00030988">
      <w:pPr>
        <w:pStyle w:val="Default"/>
        <w:jc w:val="both"/>
        <w:rPr>
          <w:sz w:val="28"/>
          <w:szCs w:val="28"/>
        </w:rPr>
      </w:pPr>
      <w:r w:rsidRPr="006D6E70">
        <w:rPr>
          <w:sz w:val="28"/>
          <w:szCs w:val="28"/>
        </w:rPr>
        <w:t>Предварительно</w:t>
      </w:r>
      <w:r>
        <w:rPr>
          <w:sz w:val="28"/>
          <w:szCs w:val="28"/>
        </w:rPr>
        <w:t xml:space="preserve"> </w:t>
      </w:r>
      <w:r w:rsidRPr="006D6E70">
        <w:rPr>
          <w:sz w:val="28"/>
          <w:szCs w:val="28"/>
        </w:rPr>
        <w:t xml:space="preserve"> обсудив стратегию развития колледжа на</w:t>
      </w:r>
      <w:r w:rsidR="00EA2008">
        <w:rPr>
          <w:sz w:val="28"/>
          <w:szCs w:val="28"/>
        </w:rPr>
        <w:t xml:space="preserve"> </w:t>
      </w:r>
      <w:r w:rsidR="00EA2008" w:rsidRPr="00E313EF">
        <w:rPr>
          <w:color w:val="auto"/>
          <w:sz w:val="28"/>
          <w:szCs w:val="28"/>
        </w:rPr>
        <w:t>2019</w:t>
      </w:r>
      <w:r w:rsidRPr="00E313EF">
        <w:rPr>
          <w:color w:val="auto"/>
          <w:sz w:val="28"/>
          <w:szCs w:val="28"/>
        </w:rPr>
        <w:t>-202</w:t>
      </w:r>
      <w:r w:rsidR="00B10D72">
        <w:rPr>
          <w:color w:val="auto"/>
          <w:sz w:val="28"/>
          <w:szCs w:val="28"/>
        </w:rPr>
        <w:t>3</w:t>
      </w:r>
      <w:r w:rsidRPr="006D6E7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D6E70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6D6E70">
        <w:rPr>
          <w:sz w:val="28"/>
          <w:szCs w:val="28"/>
        </w:rPr>
        <w:t xml:space="preserve"> колледжа, родителями </w:t>
      </w:r>
      <w:r>
        <w:rPr>
          <w:sz w:val="28"/>
          <w:szCs w:val="28"/>
        </w:rPr>
        <w:t>обучающихся</w:t>
      </w:r>
      <w:r w:rsidRPr="006D6E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6E70">
        <w:rPr>
          <w:sz w:val="28"/>
          <w:szCs w:val="28"/>
        </w:rPr>
        <w:t>работодат</w:t>
      </w:r>
      <w:r w:rsidR="000A663C">
        <w:rPr>
          <w:sz w:val="28"/>
          <w:szCs w:val="28"/>
        </w:rPr>
        <w:t>елями и социальными партнерами на консультативном</w:t>
      </w:r>
      <w:r>
        <w:rPr>
          <w:sz w:val="28"/>
          <w:szCs w:val="28"/>
        </w:rPr>
        <w:t xml:space="preserve"> </w:t>
      </w:r>
      <w:r w:rsidR="000A663C">
        <w:rPr>
          <w:sz w:val="28"/>
          <w:szCs w:val="28"/>
        </w:rPr>
        <w:t xml:space="preserve"> совете</w:t>
      </w:r>
      <w:r>
        <w:rPr>
          <w:sz w:val="28"/>
          <w:szCs w:val="28"/>
        </w:rPr>
        <w:t xml:space="preserve"> </w:t>
      </w:r>
      <w:r w:rsidRPr="006D6E70">
        <w:rPr>
          <w:sz w:val="28"/>
          <w:szCs w:val="28"/>
        </w:rPr>
        <w:t>колледжа</w:t>
      </w:r>
      <w:r w:rsidR="000A663C">
        <w:rPr>
          <w:sz w:val="28"/>
          <w:szCs w:val="28"/>
        </w:rPr>
        <w:t>, учебное заведение</w:t>
      </w:r>
      <w:r w:rsidRPr="006D6E70">
        <w:rPr>
          <w:sz w:val="28"/>
          <w:szCs w:val="28"/>
        </w:rPr>
        <w:t xml:space="preserve"> разработал</w:t>
      </w:r>
      <w:r w:rsidR="000A663C">
        <w:rPr>
          <w:sz w:val="28"/>
          <w:szCs w:val="28"/>
        </w:rPr>
        <w:t>о</w:t>
      </w:r>
      <w:r w:rsidRPr="006D6E70">
        <w:rPr>
          <w:sz w:val="28"/>
          <w:szCs w:val="28"/>
        </w:rPr>
        <w:t xml:space="preserve"> «</w:t>
      </w:r>
      <w:r w:rsidRPr="00030988">
        <w:rPr>
          <w:b/>
          <w:sz w:val="28"/>
          <w:szCs w:val="28"/>
        </w:rPr>
        <w:t xml:space="preserve">План стратегического развития КГКП </w:t>
      </w:r>
      <w:r w:rsidRPr="00E313EF">
        <w:rPr>
          <w:b/>
          <w:color w:val="auto"/>
          <w:sz w:val="28"/>
          <w:szCs w:val="28"/>
        </w:rPr>
        <w:t>«</w:t>
      </w:r>
      <w:r w:rsidR="00EA2008" w:rsidRPr="00E313EF">
        <w:rPr>
          <w:b/>
          <w:color w:val="auto"/>
          <w:sz w:val="28"/>
          <w:szCs w:val="28"/>
        </w:rPr>
        <w:t>Денисовский профессионально-технический колледж</w:t>
      </w:r>
      <w:r w:rsidRPr="00E313EF">
        <w:rPr>
          <w:b/>
          <w:color w:val="auto"/>
          <w:sz w:val="28"/>
          <w:szCs w:val="28"/>
        </w:rPr>
        <w:t>»» на 201</w:t>
      </w:r>
      <w:r w:rsidR="00EA2008" w:rsidRPr="00E313EF">
        <w:rPr>
          <w:b/>
          <w:color w:val="auto"/>
          <w:sz w:val="28"/>
          <w:szCs w:val="28"/>
        </w:rPr>
        <w:t>9-202</w:t>
      </w:r>
      <w:r w:rsidR="00B10D72">
        <w:rPr>
          <w:b/>
          <w:color w:val="auto"/>
          <w:sz w:val="28"/>
          <w:szCs w:val="28"/>
        </w:rPr>
        <w:t>3</w:t>
      </w:r>
      <w:r w:rsidRPr="00030988">
        <w:rPr>
          <w:b/>
          <w:sz w:val="28"/>
          <w:szCs w:val="28"/>
        </w:rPr>
        <w:t xml:space="preserve"> годы</w:t>
      </w:r>
      <w:r w:rsidR="00B601BA">
        <w:rPr>
          <w:sz w:val="28"/>
          <w:szCs w:val="28"/>
        </w:rPr>
        <w:t>»</w:t>
      </w:r>
      <w:r w:rsidR="000A663C">
        <w:rPr>
          <w:sz w:val="28"/>
          <w:szCs w:val="28"/>
        </w:rPr>
        <w:t xml:space="preserve">. </w:t>
      </w:r>
      <w:r w:rsidR="00030988">
        <w:rPr>
          <w:sz w:val="28"/>
          <w:szCs w:val="28"/>
        </w:rPr>
        <w:t xml:space="preserve">План является основой для текущего планирования деятельности колледжа. </w:t>
      </w:r>
    </w:p>
    <w:p w:rsidR="00030988" w:rsidRPr="00030988" w:rsidRDefault="00030988" w:rsidP="00030988">
      <w:pPr>
        <w:pStyle w:val="Default"/>
        <w:ind w:firstLine="708"/>
        <w:jc w:val="both"/>
        <w:rPr>
          <w:sz w:val="28"/>
          <w:szCs w:val="28"/>
        </w:rPr>
      </w:pPr>
      <w:r w:rsidRPr="00E36BA7">
        <w:rPr>
          <w:bCs/>
          <w:sz w:val="28"/>
          <w:szCs w:val="28"/>
        </w:rPr>
        <w:t xml:space="preserve">План рассмотрен и утвержден </w:t>
      </w:r>
      <w:r w:rsidRPr="00E36BA7">
        <w:rPr>
          <w:sz w:val="28"/>
          <w:szCs w:val="28"/>
        </w:rPr>
        <w:t>на заседании педагогического совета</w:t>
      </w:r>
      <w:r w:rsidR="00E36BA7">
        <w:rPr>
          <w:sz w:val="28"/>
          <w:szCs w:val="28"/>
        </w:rPr>
        <w:t xml:space="preserve"> колледжа.</w:t>
      </w:r>
    </w:p>
    <w:p w:rsidR="000A663C" w:rsidRDefault="000A663C" w:rsidP="0003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E70">
        <w:rPr>
          <w:rFonts w:ascii="Times New Roman" w:hAnsi="Times New Roman" w:cs="Times New Roman"/>
          <w:sz w:val="28"/>
          <w:szCs w:val="28"/>
        </w:rPr>
        <w:t>Стратегический план развития колледжа разработан</w:t>
      </w:r>
      <w:r w:rsidR="00B601BA">
        <w:rPr>
          <w:rFonts w:ascii="Times New Roman" w:hAnsi="Times New Roman" w:cs="Times New Roman"/>
          <w:sz w:val="28"/>
          <w:szCs w:val="28"/>
        </w:rPr>
        <w:t>,</w:t>
      </w:r>
      <w:r w:rsidRPr="006D6E70">
        <w:rPr>
          <w:rFonts w:ascii="Times New Roman" w:hAnsi="Times New Roman" w:cs="Times New Roman"/>
          <w:sz w:val="28"/>
          <w:szCs w:val="28"/>
        </w:rPr>
        <w:t xml:space="preserve"> на основе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70">
        <w:rPr>
          <w:rFonts w:ascii="Times New Roman" w:hAnsi="Times New Roman" w:cs="Times New Roman"/>
          <w:sz w:val="28"/>
          <w:szCs w:val="28"/>
        </w:rPr>
        <w:t>учебной, научно-методической и воспитательной деятельности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70">
        <w:rPr>
          <w:rFonts w:ascii="Times New Roman" w:hAnsi="Times New Roman" w:cs="Times New Roman"/>
          <w:sz w:val="28"/>
          <w:szCs w:val="28"/>
        </w:rPr>
        <w:t>заведения в ходе реализации и вы</w:t>
      </w:r>
      <w:r>
        <w:rPr>
          <w:rFonts w:ascii="Times New Roman" w:hAnsi="Times New Roman" w:cs="Times New Roman"/>
          <w:sz w:val="28"/>
          <w:szCs w:val="28"/>
        </w:rPr>
        <w:t>полнения основных целей и задач</w:t>
      </w:r>
      <w:r w:rsidR="00B601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70">
        <w:rPr>
          <w:rFonts w:ascii="Times New Roman" w:hAnsi="Times New Roman" w:cs="Times New Roman"/>
          <w:sz w:val="28"/>
          <w:szCs w:val="28"/>
        </w:rPr>
        <w:t>указанных в принятых основоп</w:t>
      </w:r>
      <w:r>
        <w:rPr>
          <w:rFonts w:ascii="Times New Roman" w:hAnsi="Times New Roman" w:cs="Times New Roman"/>
          <w:sz w:val="28"/>
          <w:szCs w:val="28"/>
        </w:rPr>
        <w:t xml:space="preserve">олагающих документах Республики </w:t>
      </w:r>
      <w:r w:rsidRPr="006D6E70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0988" w:rsidRDefault="00030988" w:rsidP="0003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988">
        <w:rPr>
          <w:rFonts w:ascii="Times New Roman" w:hAnsi="Times New Roman" w:cs="Times New Roman"/>
          <w:iCs/>
          <w:sz w:val="28"/>
          <w:szCs w:val="28"/>
        </w:rPr>
        <w:t>Корректировка плана возможна в соответствии с решениями органов управления колледжа</w:t>
      </w:r>
      <w:r w:rsidRPr="00030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88" w:rsidRDefault="00030988" w:rsidP="00030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E70" w:rsidRDefault="006D6E70" w:rsidP="006D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BD" w:rsidRDefault="002049BD" w:rsidP="006D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BD" w:rsidRDefault="002049BD" w:rsidP="006D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BD" w:rsidRDefault="002049BD" w:rsidP="006D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BD" w:rsidRPr="006D6E70" w:rsidRDefault="002049BD" w:rsidP="006D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Pr="00E05BCE" w:rsidRDefault="000A663C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</w:t>
      </w:r>
      <w:r w:rsidRPr="00E05BC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ab/>
        <w:t>ОБЩАЯ ХАРАКТЕРИСТИКА КОЛЛЕДЖА</w:t>
      </w:r>
    </w:p>
    <w:p w:rsidR="00E05BCE" w:rsidRPr="00E05BCE" w:rsidRDefault="00E05BCE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CB7F65" w:rsidRPr="00CB7F65" w:rsidRDefault="00CB7F65" w:rsidP="00CB7F65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CB7F65">
        <w:rPr>
          <w:rFonts w:ascii="Times New Roman" w:hAnsi="Times New Roman"/>
          <w:sz w:val="28"/>
          <w:lang w:val="kk-KZ"/>
        </w:rPr>
        <w:t>Коммунальное государственное казенное предприятие</w:t>
      </w:r>
      <w:r w:rsidRPr="00CB7F65">
        <w:rPr>
          <w:rFonts w:ascii="Times New Roman" w:hAnsi="Times New Roman"/>
          <w:sz w:val="28"/>
        </w:rPr>
        <w:t xml:space="preserve"> «Денисовский  профессионально - технический колледж» Управления образования  акимата  Костанайской области основано в декабре 1959 года. Первое название – Училище Механизация Сельского Хозяйства (УМСХ). В период с 1969 по 1984 годы государственное учреждение называлось СПТУ -170, с 1984 по 2000 годы  СПТУ -30, с 2000 по 2005 годы – филиал Костанайского регионального агроэкономического колледжа (КРАЭК). В 2005 году организация образования переименована в Денисовскую  профессиональную школу, в январе 2007 по май 2008 год – в профессиональный лицей № 11, в мае 2008 организация образования переименована в «Профессиональный лицей № 9».  Согласно лицензии на право ведения образовательной деятельности от 02 февраля 2005 года серии АБ № 0045322 было начато обучение учащихся по профессии «Хозяйка усадьбы» и «Мастер сельскохозяйственного производства». С 2007 года велась подготовка кадров по профессии «Мастер отделочных строительных работ» (приложение к лицензии от 17.09.2007 года № 0078116). С августа 2008 года обучение ведется на основании лицензии  № 0063870 и приложений к лицензии № 0101743, № 0101795. </w:t>
      </w:r>
    </w:p>
    <w:p w:rsidR="00CB7F65" w:rsidRPr="00CB7F65" w:rsidRDefault="00CB7F65" w:rsidP="00CB7F65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CB7F65">
        <w:rPr>
          <w:rFonts w:ascii="Times New Roman" w:hAnsi="Times New Roman"/>
          <w:sz w:val="28"/>
        </w:rPr>
        <w:t xml:space="preserve">На основании постановления акимата Костанайской области № 488 от 31.10.2012 г «О переименовании некоторых государственных учреждений образования» Государственное учреждение «Профессиональный лицей № 9»  реорганизовано   путем преобразования в </w:t>
      </w:r>
      <w:r w:rsidRPr="00CB7F65">
        <w:rPr>
          <w:rFonts w:ascii="Times New Roman" w:hAnsi="Times New Roman"/>
          <w:sz w:val="28"/>
          <w:lang w:val="kk-KZ"/>
        </w:rPr>
        <w:t xml:space="preserve">Коммунальное государственное казенное предприятие </w:t>
      </w:r>
      <w:r w:rsidRPr="00CB7F65">
        <w:rPr>
          <w:rFonts w:ascii="Times New Roman" w:hAnsi="Times New Roman"/>
          <w:sz w:val="28"/>
        </w:rPr>
        <w:t>«Денисовский  профессионально-технический колледж» Управления образования акимата  Костанайской области (далее колледж).</w:t>
      </w:r>
    </w:p>
    <w:p w:rsidR="00CB7F65" w:rsidRPr="00CB7F65" w:rsidRDefault="00CB7F65" w:rsidP="00CB7F65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CB7F65">
        <w:rPr>
          <w:rFonts w:ascii="Times New Roman" w:hAnsi="Times New Roman"/>
          <w:sz w:val="28"/>
        </w:rPr>
        <w:t xml:space="preserve">Согласно Уставу  </w:t>
      </w:r>
      <w:r w:rsidRPr="00CB7F65">
        <w:rPr>
          <w:rFonts w:ascii="Times New Roman" w:hAnsi="Times New Roman"/>
          <w:sz w:val="28"/>
          <w:lang w:val="kk-KZ"/>
        </w:rPr>
        <w:t xml:space="preserve">Коммунального государственного казенного предприятия </w:t>
      </w:r>
      <w:r w:rsidRPr="00CB7F65">
        <w:rPr>
          <w:rFonts w:ascii="Times New Roman" w:hAnsi="Times New Roman"/>
          <w:sz w:val="28"/>
        </w:rPr>
        <w:t xml:space="preserve">«Денисовский  профессионально-технический колледж» Управления образования акимата  Костанайской области (свидетельство о государственной регистрации от 25 января 2013 года № 131-1937-11 МК, зарегистрированное в Управлении юстиции Денисовского района) учредителем является </w:t>
      </w:r>
      <w:proofErr w:type="spellStart"/>
      <w:r w:rsidRPr="00CB7F65">
        <w:rPr>
          <w:rFonts w:ascii="Times New Roman" w:hAnsi="Times New Roman"/>
          <w:sz w:val="28"/>
        </w:rPr>
        <w:t>акимат</w:t>
      </w:r>
      <w:proofErr w:type="spellEnd"/>
      <w:r w:rsidRPr="00CB7F65">
        <w:rPr>
          <w:rFonts w:ascii="Times New Roman" w:hAnsi="Times New Roman"/>
          <w:sz w:val="28"/>
        </w:rPr>
        <w:t xml:space="preserve"> Костанайской области, уполномоченным органом ГУ «Управление образования акимата Костанайской области»</w:t>
      </w:r>
    </w:p>
    <w:p w:rsidR="00CB7F65" w:rsidRPr="00CB7F65" w:rsidRDefault="00CB7F65" w:rsidP="00CB7F65">
      <w:pPr>
        <w:pStyle w:val="a5"/>
        <w:jc w:val="both"/>
        <w:rPr>
          <w:rFonts w:ascii="Times New Roman" w:hAnsi="Times New Roman"/>
          <w:sz w:val="28"/>
        </w:rPr>
      </w:pPr>
      <w:r w:rsidRPr="00CB7F65">
        <w:rPr>
          <w:rFonts w:ascii="Times New Roman" w:hAnsi="Times New Roman"/>
          <w:sz w:val="28"/>
        </w:rPr>
        <w:t>Колледж является юридическим лицом  в организационно-правовой форме государственного предприятия на праве оперативного управления. Структурных подразделений, филиалов в колледже не имеется.</w:t>
      </w:r>
    </w:p>
    <w:p w:rsidR="00CB7F65" w:rsidRPr="00CB7F65" w:rsidRDefault="00CB7F65" w:rsidP="00CB7F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B7F65">
        <w:rPr>
          <w:rFonts w:ascii="Times New Roman" w:hAnsi="Times New Roman"/>
          <w:sz w:val="28"/>
          <w:szCs w:val="28"/>
        </w:rPr>
        <w:t>Согласно лицензии № 13001920 от 15 февраля 2013 года, выданной департаментом по контролю в сфере образования Костанайской области  колледж реализует учебные программы технического и профессионального образования по профессиям:</w:t>
      </w:r>
    </w:p>
    <w:p w:rsidR="00E05BCE" w:rsidRPr="00CB7F65" w:rsidRDefault="00E05BCE" w:rsidP="00CB7F6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обучение ведётся по </w:t>
      </w:r>
      <w:r w:rsidR="00EA2008" w:rsidRPr="00CB7F6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B7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специальностям и </w:t>
      </w:r>
      <w:r w:rsidR="00EA2008" w:rsidRPr="00CB7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</w:t>
      </w:r>
      <w:r w:rsidRPr="00CB7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квалификациям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4536"/>
      </w:tblGrid>
      <w:tr w:rsidR="00834F8F" w:rsidRPr="00893707" w:rsidTr="00EA2008">
        <w:trPr>
          <w:trHeight w:val="9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F" w:rsidRPr="00EA2008" w:rsidRDefault="00834F8F" w:rsidP="00EA2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EA200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lastRenderedPageBreak/>
              <w:t>Шифр и наименование специальности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F" w:rsidRPr="00EA2008" w:rsidRDefault="00834F8F" w:rsidP="00EA2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EA200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Шифр и наименование квалификации</w:t>
            </w:r>
          </w:p>
        </w:tc>
      </w:tr>
      <w:tr w:rsidR="00EA2008" w:rsidRPr="00FD65C5" w:rsidTr="00EA2008">
        <w:trPr>
          <w:trHeight w:val="86"/>
        </w:trPr>
        <w:tc>
          <w:tcPr>
            <w:tcW w:w="4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08" w:rsidRPr="00834F8F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1504000 Фермерское хозяйство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08" w:rsidRPr="00834F8F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150404 2 Повар</w:t>
            </w:r>
          </w:p>
        </w:tc>
      </w:tr>
      <w:tr w:rsidR="00EA2008" w:rsidRPr="00F00D4C" w:rsidTr="00EA2008">
        <w:trPr>
          <w:trHeight w:val="86"/>
        </w:trPr>
        <w:tc>
          <w:tcPr>
            <w:tcW w:w="4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08" w:rsidRPr="00834F8F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8" w:rsidRPr="00834F8F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150406 2 Тракторист-машинист сельскохозяйственного производства</w:t>
            </w:r>
          </w:p>
        </w:tc>
      </w:tr>
      <w:tr w:rsidR="00EA2008" w:rsidRPr="00F00D4C" w:rsidTr="00EA2008">
        <w:trPr>
          <w:trHeight w:val="86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8" w:rsidRPr="00834F8F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008" w:rsidRPr="00834F8F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150401 2 Бухгалтер</w:t>
            </w:r>
          </w:p>
        </w:tc>
      </w:tr>
      <w:tr w:rsidR="00EA2008" w:rsidRPr="00F00D4C" w:rsidTr="00EA2008">
        <w:trPr>
          <w:trHeight w:val="86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008" w:rsidRPr="00834F8F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1401000 Строительство и эксплуатация зданий и сооружений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08" w:rsidRPr="00EA2008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140104 2  Штукатур</w:t>
            </w:r>
          </w:p>
        </w:tc>
      </w:tr>
      <w:tr w:rsidR="00EA2008" w:rsidRPr="00F00D4C" w:rsidTr="00EA2008">
        <w:trPr>
          <w:trHeight w:val="86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8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008" w:rsidRDefault="00EA2008" w:rsidP="00EA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140105 2 Маляр</w:t>
            </w:r>
          </w:p>
        </w:tc>
      </w:tr>
    </w:tbl>
    <w:p w:rsidR="00EA2008" w:rsidRDefault="00EA2008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05BCE" w:rsidRPr="00E05BCE" w:rsidRDefault="00E05BCE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Предметом и видом деятельности  колледжа является подготовка специалистов в области профессионального и технического, послесреднего образования.</w:t>
      </w:r>
    </w:p>
    <w:p w:rsidR="00E05BCE" w:rsidRPr="00E05BCE" w:rsidRDefault="00E05BCE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Основными коллегиальными органами управления являются:</w:t>
      </w:r>
    </w:p>
    <w:p w:rsidR="00E05BCE" w:rsidRPr="00E05BCE" w:rsidRDefault="00E05BCE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педагогический совет, основывающий свою деятельность в соответствии с Типовыми правилами организации работы педагогического совета организаций технического и профессионального, послесреднего образования, утвержденными приказом МОН  РК от 24 октября 2007 г. № 506;</w:t>
      </w:r>
    </w:p>
    <w:p w:rsidR="00E05BCE" w:rsidRPr="00E05BCE" w:rsidRDefault="00E05BCE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методический совет, обеспечивающий свою деятельность в соответствии с Типовыми правилами деятельности методического (учебно-методического, научно-методического) совета и порядок его избрания, утвержденными приказом МОН  РК от 21 декабря 2007 г. № 644.</w:t>
      </w:r>
    </w:p>
    <w:p w:rsidR="00E05BCE" w:rsidRPr="00E05BCE" w:rsidRDefault="00E05BCE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Главными задачами педагогического и методического советов является совершенствование учебно-воспитательной работы, мотивация инженерно-педагогического коллектива на повышение качества обучения и методического обеспечения учебного процесса. </w:t>
      </w:r>
    </w:p>
    <w:p w:rsidR="00E05BCE" w:rsidRPr="00E05BCE" w:rsidRDefault="00E05BCE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Для обеспечения повышения профессиональной компетентности инженерно-педагогических кадров функционирует </w:t>
      </w:r>
      <w:r w:rsidRPr="00D6075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методический кабинет.</w:t>
      </w: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EA1635" w:rsidRDefault="00EA1635" w:rsidP="00CB096C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val="kk-KZ" w:eastAsia="ru-RU"/>
        </w:rPr>
      </w:pPr>
    </w:p>
    <w:p w:rsidR="00CB096C" w:rsidRPr="001C5B6F" w:rsidRDefault="001C5B6F" w:rsidP="00CB096C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val="kk-KZ" w:eastAsia="ru-RU"/>
        </w:rPr>
        <w:t>2.</w:t>
      </w:r>
      <w:r w:rsidR="00CB096C" w:rsidRPr="001C5B6F">
        <w:rPr>
          <w:rFonts w:ascii="Times New Roman" w:eastAsia="Times New Roman" w:hAnsi="Times New Roman" w:cs="Times New Roman"/>
          <w:caps/>
          <w:color w:val="000000"/>
          <w:sz w:val="28"/>
          <w:lang w:val="kk-KZ" w:eastAsia="ru-RU"/>
        </w:rPr>
        <w:t>  </w:t>
      </w:r>
      <w:r w:rsidR="00CB096C" w:rsidRPr="001C5B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АНАЛИЗ ТЕКУЩЕГО СОСТОЯНИЯ</w:t>
      </w:r>
    </w:p>
    <w:p w:rsidR="0073394A" w:rsidRDefault="0073394A" w:rsidP="00B16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3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организации образовательного процесса в колледже  </w:t>
      </w:r>
      <w:r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имеется  </w:t>
      </w:r>
      <w:r w:rsidR="000568AD"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учебных кабинетов, из них </w:t>
      </w:r>
      <w:r w:rsidR="000568AD"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кабинетов о</w:t>
      </w:r>
      <w:r w:rsidR="000568AD"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>бщеобразовательных  дисциплин, 5</w:t>
      </w:r>
      <w:r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специальных, </w:t>
      </w:r>
      <w:r w:rsidR="000568AD"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учебных лабораторий, 1 </w:t>
      </w:r>
      <w:proofErr w:type="spellStart"/>
      <w:r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>трактороавтодром</w:t>
      </w:r>
      <w:proofErr w:type="spellEnd"/>
      <w:r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</w:t>
      </w:r>
      <w:r w:rsidR="000568AD"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>1  учебно-производственная мастерская</w:t>
      </w:r>
      <w:proofErr w:type="gramStart"/>
      <w:r w:rsidR="000568AD"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568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33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CB7F65" w:rsidRPr="00B10D72" w:rsidRDefault="00CB7F65" w:rsidP="00CB7F65">
      <w:pPr>
        <w:pStyle w:val="a5"/>
        <w:ind w:right="-153"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B10D72">
        <w:rPr>
          <w:rFonts w:ascii="Times New Roman" w:hAnsi="Times New Roman"/>
          <w:sz w:val="28"/>
          <w:szCs w:val="24"/>
        </w:rPr>
        <w:t>В собственности колледжа имеются гусеничные трактора ДТ-75, ДТ-75М; колесный трактор Т-150К, МТЗ-80,МТЗ-82,Т-40, Белорус 82НК; автомобили Автобус КАВЗ-685, а/м Москвич М-412, а/м ГАЗ САЗ-53Б, а/м ЗИЛ-ММЗ 555, КамАЗ 5320; комбайн Енисей-1200-1НМ, СК-5Нива; техническое состояние работающей техники в исправном состоянии,  используется в учебном процессе, и во время осенних и весенних полевых работ.</w:t>
      </w:r>
      <w:proofErr w:type="gramEnd"/>
      <w:r w:rsidRPr="00B10D72">
        <w:rPr>
          <w:rFonts w:ascii="Times New Roman" w:hAnsi="Times New Roman"/>
          <w:sz w:val="28"/>
          <w:szCs w:val="24"/>
        </w:rPr>
        <w:t xml:space="preserve"> Общей площадью учебного хозяйства 493,4 га, расположенного по адресу: сельский округ </w:t>
      </w:r>
      <w:proofErr w:type="spellStart"/>
      <w:r w:rsidRPr="00B10D72">
        <w:rPr>
          <w:rFonts w:ascii="Times New Roman" w:hAnsi="Times New Roman"/>
          <w:sz w:val="28"/>
          <w:szCs w:val="24"/>
        </w:rPr>
        <w:t>Некрасовка</w:t>
      </w:r>
      <w:proofErr w:type="spellEnd"/>
      <w:r w:rsidRPr="00B10D72">
        <w:rPr>
          <w:rFonts w:ascii="Times New Roman" w:hAnsi="Times New Roman"/>
          <w:sz w:val="28"/>
          <w:szCs w:val="24"/>
        </w:rPr>
        <w:t xml:space="preserve"> Денисовского района. Для проведения занятий и получения практических навыков вождения  имеется учебный полигон на территории колледжа. </w:t>
      </w:r>
    </w:p>
    <w:p w:rsidR="00CB7F65" w:rsidRPr="0073394A" w:rsidRDefault="00CB7F65" w:rsidP="00B161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394A" w:rsidRPr="0073394A" w:rsidRDefault="0073394A" w:rsidP="0073394A">
      <w:pPr>
        <w:pStyle w:val="21"/>
        <w:widowControl w:val="0"/>
        <w:tabs>
          <w:tab w:val="left" w:pos="720"/>
        </w:tabs>
        <w:suppressAutoHyphens w:val="0"/>
        <w:spacing w:before="0" w:after="0"/>
        <w:ind w:firstLine="709"/>
        <w:contextualSpacing/>
        <w:rPr>
          <w:rFonts w:cs="Times New Roman"/>
          <w:szCs w:val="28"/>
        </w:rPr>
      </w:pPr>
      <w:r w:rsidRPr="000568AD">
        <w:rPr>
          <w:rFonts w:cs="Times New Roman"/>
          <w:bCs/>
          <w:color w:val="000000"/>
          <w:szCs w:val="28"/>
        </w:rPr>
        <w:t xml:space="preserve">Общая площадь </w:t>
      </w:r>
      <w:r w:rsidRPr="000568AD">
        <w:rPr>
          <w:rFonts w:cs="Times New Roman"/>
          <w:szCs w:val="28"/>
        </w:rPr>
        <w:t xml:space="preserve">кабинетов, учебных </w:t>
      </w:r>
      <w:r w:rsidRPr="000568AD">
        <w:rPr>
          <w:rFonts w:cs="Times New Roman"/>
          <w:color w:val="000000"/>
          <w:szCs w:val="28"/>
        </w:rPr>
        <w:t xml:space="preserve">лабораторий и учебно-производственных мастерских  колледжа составляет  </w:t>
      </w:r>
      <w:r w:rsidRPr="000568AD">
        <w:rPr>
          <w:rFonts w:cs="Times New Roman"/>
          <w:szCs w:val="28"/>
        </w:rPr>
        <w:t>11137,6</w:t>
      </w:r>
      <w:r w:rsidRPr="000568AD">
        <w:rPr>
          <w:rFonts w:cs="Times New Roman"/>
          <w:b/>
          <w:szCs w:val="28"/>
        </w:rPr>
        <w:t xml:space="preserve">  </w:t>
      </w:r>
      <w:r w:rsidRPr="000568AD">
        <w:rPr>
          <w:rFonts w:cs="Times New Roman"/>
          <w:color w:val="000000"/>
          <w:szCs w:val="28"/>
        </w:rPr>
        <w:t>м</w:t>
      </w:r>
      <w:proofErr w:type="gramStart"/>
      <w:r w:rsidRPr="000568AD">
        <w:rPr>
          <w:rFonts w:cs="Times New Roman"/>
          <w:color w:val="000000"/>
          <w:szCs w:val="28"/>
          <w:vertAlign w:val="superscript"/>
        </w:rPr>
        <w:t>2</w:t>
      </w:r>
      <w:proofErr w:type="gramEnd"/>
      <w:r w:rsidRPr="000568AD">
        <w:rPr>
          <w:rFonts w:cs="Times New Roman"/>
          <w:color w:val="000000"/>
          <w:szCs w:val="28"/>
        </w:rPr>
        <w:t>. Норма  площади  на одного  обучающегося  составляет 14 м</w:t>
      </w:r>
      <w:proofErr w:type="gramStart"/>
      <w:r w:rsidRPr="000568AD">
        <w:rPr>
          <w:rFonts w:cs="Times New Roman"/>
          <w:color w:val="000000"/>
          <w:szCs w:val="28"/>
          <w:vertAlign w:val="superscript"/>
        </w:rPr>
        <w:t>2</w:t>
      </w:r>
      <w:proofErr w:type="gramEnd"/>
      <w:r w:rsidRPr="000568AD">
        <w:rPr>
          <w:rFonts w:cs="Times New Roman"/>
          <w:color w:val="000000"/>
          <w:szCs w:val="28"/>
        </w:rPr>
        <w:t>,</w:t>
      </w:r>
      <w:r w:rsidRPr="0073394A">
        <w:rPr>
          <w:rFonts w:cs="Times New Roman"/>
          <w:color w:val="000000"/>
          <w:szCs w:val="28"/>
        </w:rPr>
        <w:t xml:space="preserve"> что соответствует </w:t>
      </w:r>
      <w:r w:rsidRPr="0073394A">
        <w:rPr>
          <w:rFonts w:cs="Times New Roman"/>
          <w:szCs w:val="28"/>
        </w:rPr>
        <w:t>санитарным правилам «Санитарно-эпидемиологические требования к объектам образования» утвержденные приказом Министра национальной экономики Республики Казахстан от « 29 » декабря 2014 года  № 179.</w:t>
      </w:r>
    </w:p>
    <w:p w:rsidR="0073394A" w:rsidRPr="0073394A" w:rsidRDefault="0073394A" w:rsidP="0073394A">
      <w:pPr>
        <w:pStyle w:val="21"/>
        <w:widowControl w:val="0"/>
        <w:tabs>
          <w:tab w:val="left" w:pos="720"/>
        </w:tabs>
        <w:suppressAutoHyphens w:val="0"/>
        <w:spacing w:before="0" w:after="0"/>
        <w:ind w:firstLine="709"/>
        <w:contextualSpacing/>
        <w:rPr>
          <w:rFonts w:cs="Times New Roman"/>
          <w:szCs w:val="28"/>
        </w:rPr>
      </w:pPr>
      <w:r w:rsidRPr="0073394A">
        <w:rPr>
          <w:rFonts w:cs="Times New Roman"/>
          <w:szCs w:val="28"/>
        </w:rPr>
        <w:t xml:space="preserve">Учебные и научные лаборатории,  находящиеся на балансе колледжа отвечают требованиям санитарных  правил и соответствуют нормам.  </w:t>
      </w:r>
    </w:p>
    <w:p w:rsidR="0073394A" w:rsidRPr="0073394A" w:rsidRDefault="0073394A" w:rsidP="0073394A">
      <w:pPr>
        <w:pStyle w:val="21"/>
        <w:widowControl w:val="0"/>
        <w:tabs>
          <w:tab w:val="left" w:pos="720"/>
        </w:tabs>
        <w:suppressAutoHyphens w:val="0"/>
        <w:spacing w:before="0" w:after="0"/>
        <w:ind w:firstLine="709"/>
        <w:contextualSpacing/>
        <w:rPr>
          <w:rFonts w:cs="Times New Roman"/>
          <w:szCs w:val="28"/>
        </w:rPr>
      </w:pPr>
      <w:r w:rsidRPr="0073394A">
        <w:rPr>
          <w:rFonts w:cs="Times New Roman"/>
          <w:szCs w:val="28"/>
        </w:rPr>
        <w:t xml:space="preserve">Теоретическое  обучение проводится  в оборудованных и оснащенных  наглядными пособиями и учебно-методической литературой учебных кабинетах и лабораториях. Оснащенность  кабинетов  специализированным оборудованием и приборами находится в удовлетворительном, но в рабочем состоянии. Изучение  специальных дисциплин проводится в кабинетах  и лабораториях, соответствующих профилю специальности. Количество  необходимых учебных кабинетов и лабораторий, в том числе и оснащенных, соответствуют требованиям Государственного общеобязательного стандарта Республики Казахстан.  В основе оснащения   лабораторий  положен принцип специализации  и потребности данного оборудования, инструментов и приспособлений в  умении обучающимися использовать  теоретические и практические навыки в производственной сфере. </w:t>
      </w:r>
    </w:p>
    <w:p w:rsidR="0073394A" w:rsidRPr="0073394A" w:rsidRDefault="0073394A" w:rsidP="0073394A">
      <w:pPr>
        <w:pStyle w:val="21"/>
        <w:widowControl w:val="0"/>
        <w:tabs>
          <w:tab w:val="left" w:pos="709"/>
        </w:tabs>
        <w:suppressAutoHyphens w:val="0"/>
        <w:spacing w:before="0" w:after="0"/>
        <w:ind w:firstLine="709"/>
        <w:contextualSpacing/>
        <w:rPr>
          <w:rFonts w:cs="Times New Roman"/>
          <w:szCs w:val="28"/>
        </w:rPr>
      </w:pPr>
      <w:r w:rsidRPr="0073394A">
        <w:rPr>
          <w:rFonts w:cs="Times New Roman"/>
          <w:szCs w:val="28"/>
        </w:rPr>
        <w:t>В колледже функцио</w:t>
      </w:r>
      <w:r w:rsidR="00EA1635">
        <w:rPr>
          <w:rFonts w:cs="Times New Roman"/>
          <w:szCs w:val="28"/>
        </w:rPr>
        <w:t xml:space="preserve">нируют </w:t>
      </w:r>
      <w:r w:rsidR="00EA2008">
        <w:rPr>
          <w:rFonts w:cs="Times New Roman"/>
          <w:szCs w:val="28"/>
        </w:rPr>
        <w:t>две</w:t>
      </w:r>
      <w:r w:rsidR="00EA1635">
        <w:rPr>
          <w:rFonts w:cs="Times New Roman"/>
          <w:szCs w:val="28"/>
        </w:rPr>
        <w:t xml:space="preserve"> лабораторий.</w:t>
      </w:r>
    </w:p>
    <w:p w:rsidR="0073394A" w:rsidRDefault="0073394A" w:rsidP="0073394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3394A">
        <w:rPr>
          <w:rFonts w:ascii="Times New Roman" w:hAnsi="Times New Roman"/>
          <w:sz w:val="28"/>
          <w:szCs w:val="28"/>
        </w:rPr>
        <w:t>Имеющиеся лаборатории  оснащены в соответс</w:t>
      </w:r>
      <w:r w:rsidR="00EA1635">
        <w:rPr>
          <w:rFonts w:ascii="Times New Roman" w:hAnsi="Times New Roman"/>
          <w:sz w:val="28"/>
          <w:szCs w:val="28"/>
        </w:rPr>
        <w:t xml:space="preserve">твии  с назначением и профилем, </w:t>
      </w:r>
      <w:r w:rsidR="00EA2008">
        <w:rPr>
          <w:rFonts w:ascii="Times New Roman" w:hAnsi="Times New Roman"/>
          <w:sz w:val="28"/>
          <w:szCs w:val="28"/>
        </w:rPr>
        <w:t>часть из которых,  лаборатория по квалификации Штукатур   имеет</w:t>
      </w:r>
      <w:r w:rsidRPr="0073394A">
        <w:rPr>
          <w:rFonts w:ascii="Times New Roman" w:hAnsi="Times New Roman"/>
          <w:sz w:val="28"/>
          <w:szCs w:val="28"/>
        </w:rPr>
        <w:t xml:space="preserve"> физический </w:t>
      </w:r>
      <w:proofErr w:type="gramStart"/>
      <w:r w:rsidRPr="0073394A">
        <w:rPr>
          <w:rFonts w:ascii="Times New Roman" w:hAnsi="Times New Roman"/>
          <w:sz w:val="28"/>
          <w:szCs w:val="28"/>
        </w:rPr>
        <w:t>износ</w:t>
      </w:r>
      <w:proofErr w:type="gramEnd"/>
      <w:r w:rsidRPr="0073394A">
        <w:rPr>
          <w:rFonts w:ascii="Times New Roman" w:hAnsi="Times New Roman"/>
          <w:sz w:val="28"/>
          <w:szCs w:val="28"/>
        </w:rPr>
        <w:t xml:space="preserve"> и требуют обновления.</w:t>
      </w:r>
    </w:p>
    <w:p w:rsidR="0073394A" w:rsidRPr="0073394A" w:rsidRDefault="0073394A" w:rsidP="0073394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60754">
        <w:rPr>
          <w:rFonts w:ascii="Times New Roman" w:hAnsi="Times New Roman"/>
          <w:sz w:val="28"/>
          <w:szCs w:val="28"/>
        </w:rPr>
        <w:t>Учебная площадь в расчете на одного обучающегося составляет 14 м</w:t>
      </w:r>
      <w:proofErr w:type="gramStart"/>
      <w:r w:rsidRPr="00D60754">
        <w:rPr>
          <w:rFonts w:ascii="Times New Roman" w:hAnsi="Times New Roman"/>
          <w:sz w:val="28"/>
          <w:szCs w:val="28"/>
        </w:rPr>
        <w:t>2</w:t>
      </w:r>
      <w:proofErr w:type="gramEnd"/>
      <w:r w:rsidRPr="00D60754">
        <w:rPr>
          <w:rFonts w:ascii="Times New Roman" w:hAnsi="Times New Roman"/>
          <w:sz w:val="28"/>
          <w:szCs w:val="28"/>
        </w:rPr>
        <w:t>.</w:t>
      </w:r>
      <w:r w:rsidRPr="0073394A">
        <w:rPr>
          <w:rFonts w:ascii="Times New Roman" w:hAnsi="Times New Roman"/>
          <w:sz w:val="28"/>
          <w:szCs w:val="28"/>
        </w:rPr>
        <w:t xml:space="preserve">  Полезная учебная площадь колледжа согласно актам приемки СЭС и противопожарной службы признана соответствующей санитарным нормативам и нормам противопожарной безопасности, а также квалификационным требованиям ГОСО реализуемых профессий и специальностей.</w:t>
      </w:r>
    </w:p>
    <w:p w:rsidR="0073394A" w:rsidRPr="0073394A" w:rsidRDefault="0073394A" w:rsidP="0073394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3394A">
        <w:rPr>
          <w:rFonts w:ascii="Times New Roman" w:hAnsi="Times New Roman"/>
          <w:sz w:val="28"/>
          <w:szCs w:val="28"/>
        </w:rPr>
        <w:t>Профиль образования «</w:t>
      </w:r>
      <w:r w:rsidR="00EA2008">
        <w:rPr>
          <w:rFonts w:ascii="Times New Roman" w:hAnsi="Times New Roman"/>
          <w:sz w:val="28"/>
          <w:szCs w:val="28"/>
        </w:rPr>
        <w:t>Сельское хозяйство и ветеринария</w:t>
      </w:r>
      <w:r w:rsidRPr="0073394A">
        <w:rPr>
          <w:rFonts w:ascii="Times New Roman" w:hAnsi="Times New Roman"/>
          <w:sz w:val="28"/>
          <w:szCs w:val="28"/>
        </w:rPr>
        <w:t>», включающий специальность «</w:t>
      </w:r>
      <w:r w:rsidR="00EA2008">
        <w:rPr>
          <w:rFonts w:ascii="Times New Roman" w:hAnsi="Times New Roman"/>
          <w:sz w:val="28"/>
          <w:szCs w:val="28"/>
        </w:rPr>
        <w:t>Фермерское хозяйство</w:t>
      </w:r>
      <w:r w:rsidRPr="0073394A">
        <w:rPr>
          <w:rFonts w:ascii="Times New Roman" w:hAnsi="Times New Roman"/>
          <w:sz w:val="28"/>
          <w:szCs w:val="28"/>
        </w:rPr>
        <w:t xml:space="preserve">» имеет оснащенность </w:t>
      </w:r>
      <w:r w:rsidR="00DA22F7">
        <w:rPr>
          <w:rFonts w:ascii="Times New Roman" w:hAnsi="Times New Roman"/>
          <w:sz w:val="28"/>
          <w:szCs w:val="28"/>
        </w:rPr>
        <w:t>75</w:t>
      </w:r>
      <w:r w:rsidRPr="0073394A">
        <w:rPr>
          <w:rFonts w:ascii="Times New Roman" w:hAnsi="Times New Roman"/>
          <w:sz w:val="28"/>
          <w:szCs w:val="28"/>
        </w:rPr>
        <w:t xml:space="preserve"> %.</w:t>
      </w:r>
      <w:r w:rsidRPr="0073394A">
        <w:rPr>
          <w:rFonts w:ascii="Times New Roman" w:hAnsi="Times New Roman"/>
          <w:sz w:val="28"/>
          <w:szCs w:val="28"/>
        </w:rPr>
        <w:tab/>
      </w:r>
    </w:p>
    <w:p w:rsidR="00CB7F65" w:rsidRPr="00D60754" w:rsidRDefault="00CB7F65" w:rsidP="00CB7F65">
      <w:pPr>
        <w:pStyle w:val="a5"/>
        <w:ind w:right="-153" w:firstLine="708"/>
        <w:jc w:val="both"/>
        <w:rPr>
          <w:rFonts w:ascii="Times New Roman" w:hAnsi="Times New Roman"/>
          <w:sz w:val="28"/>
          <w:szCs w:val="24"/>
        </w:rPr>
      </w:pPr>
      <w:r w:rsidRPr="00D60754">
        <w:rPr>
          <w:rFonts w:ascii="Times New Roman" w:hAnsi="Times New Roman"/>
          <w:sz w:val="28"/>
          <w:szCs w:val="24"/>
        </w:rPr>
        <w:t xml:space="preserve">При колледже для проведения спортивных занятий располагается спортивная площадка со  спортивным сооружением. В здании учебного корпуса на первом этаже имеется столовая, рассчитанная на 100 посадочных мест, проведен капитальный ремонт. </w:t>
      </w:r>
    </w:p>
    <w:p w:rsidR="00CB7F65" w:rsidRPr="00D60754" w:rsidRDefault="00CB7F65" w:rsidP="00CB7F65">
      <w:pPr>
        <w:pStyle w:val="a5"/>
        <w:ind w:right="-153" w:firstLine="708"/>
        <w:jc w:val="both"/>
        <w:rPr>
          <w:rFonts w:ascii="Times New Roman" w:hAnsi="Times New Roman"/>
          <w:sz w:val="28"/>
          <w:szCs w:val="24"/>
        </w:rPr>
      </w:pPr>
      <w:r w:rsidRPr="00D60754">
        <w:rPr>
          <w:rFonts w:ascii="Times New Roman" w:hAnsi="Times New Roman"/>
          <w:sz w:val="28"/>
          <w:szCs w:val="24"/>
        </w:rPr>
        <w:t xml:space="preserve">На территории колледжа имеется общежитие с числом этажей 3 (три) общей площадью 1449,36 кв. м и рассчитанное на 100 мест. На третьем этаже для юношей – 60  койко-мест, на  втором этаже для  девушек  – 40 койко-мест. </w:t>
      </w:r>
    </w:p>
    <w:p w:rsidR="00CB7F65" w:rsidRPr="00D60754" w:rsidRDefault="00CB7F65" w:rsidP="00CB7F65">
      <w:pPr>
        <w:pStyle w:val="a5"/>
        <w:ind w:right="-153" w:firstLine="708"/>
        <w:jc w:val="both"/>
        <w:rPr>
          <w:rFonts w:ascii="Times New Roman" w:hAnsi="Times New Roman"/>
          <w:sz w:val="28"/>
          <w:szCs w:val="24"/>
        </w:rPr>
      </w:pPr>
      <w:r w:rsidRPr="00D60754">
        <w:rPr>
          <w:rFonts w:ascii="Times New Roman" w:hAnsi="Times New Roman"/>
          <w:sz w:val="28"/>
          <w:szCs w:val="24"/>
        </w:rPr>
        <w:t xml:space="preserve">В здании учебного корпуса на втором этаже располагается оборудованный медицинский пункт, осуществляющий свою деятельность в соответствии с государственной лицензией № 13002456 от 22 февраля 2013 года, выданной Департаментом здравоохранения Костанайской области. </w:t>
      </w:r>
      <w:r w:rsidRPr="00D60754">
        <w:rPr>
          <w:rFonts w:ascii="Times New Roman" w:hAnsi="Times New Roman"/>
          <w:sz w:val="28"/>
          <w:szCs w:val="24"/>
        </w:rPr>
        <w:lastRenderedPageBreak/>
        <w:t xml:space="preserve">Прохождение медицинского осмотра </w:t>
      </w:r>
      <w:proofErr w:type="gramStart"/>
      <w:r w:rsidRPr="00D60754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D60754">
        <w:rPr>
          <w:rFonts w:ascii="Times New Roman" w:hAnsi="Times New Roman"/>
          <w:sz w:val="28"/>
          <w:szCs w:val="24"/>
        </w:rPr>
        <w:t xml:space="preserve"> организуется в </w:t>
      </w:r>
      <w:proofErr w:type="spellStart"/>
      <w:r w:rsidRPr="00D60754">
        <w:rPr>
          <w:rFonts w:ascii="Times New Roman" w:hAnsi="Times New Roman"/>
          <w:sz w:val="28"/>
          <w:szCs w:val="24"/>
        </w:rPr>
        <w:t>Денисовской</w:t>
      </w:r>
      <w:proofErr w:type="spellEnd"/>
      <w:r w:rsidRPr="00D60754">
        <w:rPr>
          <w:rFonts w:ascii="Times New Roman" w:hAnsi="Times New Roman"/>
          <w:sz w:val="28"/>
          <w:szCs w:val="24"/>
        </w:rPr>
        <w:t xml:space="preserve"> районной центральной больнице. </w:t>
      </w:r>
    </w:p>
    <w:p w:rsidR="0073394A" w:rsidRPr="0073394A" w:rsidRDefault="0073394A" w:rsidP="0073394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3394A">
        <w:rPr>
          <w:rFonts w:ascii="Times New Roman" w:hAnsi="Times New Roman"/>
          <w:sz w:val="28"/>
          <w:szCs w:val="28"/>
        </w:rPr>
        <w:t>Социальная база колледжа представлена спортивными сооружениями, медицинским кабинетом, буфетом с горячим питанием, библиотекой, общежитием.</w:t>
      </w:r>
    </w:p>
    <w:p w:rsidR="0073394A" w:rsidRPr="0073394A" w:rsidRDefault="0073394A" w:rsidP="0073394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CD149E">
        <w:rPr>
          <w:rFonts w:ascii="Times New Roman" w:hAnsi="Times New Roman"/>
          <w:sz w:val="28"/>
          <w:szCs w:val="28"/>
        </w:rPr>
        <w:t>Спортивный компле</w:t>
      </w:r>
      <w:proofErr w:type="gramStart"/>
      <w:r w:rsidRPr="00CD149E">
        <w:rPr>
          <w:rFonts w:ascii="Times New Roman" w:hAnsi="Times New Roman"/>
          <w:sz w:val="28"/>
          <w:szCs w:val="28"/>
        </w:rPr>
        <w:t>кс вкл</w:t>
      </w:r>
      <w:proofErr w:type="gramEnd"/>
      <w:r w:rsidRPr="00CD149E">
        <w:rPr>
          <w:rFonts w:ascii="Times New Roman" w:hAnsi="Times New Roman"/>
          <w:sz w:val="28"/>
          <w:szCs w:val="28"/>
        </w:rPr>
        <w:t xml:space="preserve">ючает: </w:t>
      </w:r>
      <w:r w:rsidR="00CD149E" w:rsidRPr="00CD149E">
        <w:rPr>
          <w:rFonts w:ascii="Times New Roman" w:hAnsi="Times New Roman"/>
          <w:sz w:val="28"/>
          <w:szCs w:val="28"/>
        </w:rPr>
        <w:t xml:space="preserve">спортивный зал площадью </w:t>
      </w:r>
      <w:r w:rsidR="00D60754" w:rsidRPr="00D60754">
        <w:rPr>
          <w:rFonts w:ascii="Times New Roman" w:hAnsi="Times New Roman"/>
          <w:sz w:val="28"/>
          <w:szCs w:val="28"/>
        </w:rPr>
        <w:t>143</w:t>
      </w:r>
      <w:r w:rsidR="00CD149E" w:rsidRPr="00D60754">
        <w:rPr>
          <w:rFonts w:ascii="Times New Roman" w:hAnsi="Times New Roman"/>
          <w:sz w:val="28"/>
          <w:szCs w:val="28"/>
        </w:rPr>
        <w:t>м2</w:t>
      </w:r>
      <w:r w:rsidRPr="00D60754">
        <w:rPr>
          <w:rFonts w:ascii="Times New Roman" w:hAnsi="Times New Roman"/>
          <w:sz w:val="28"/>
          <w:szCs w:val="28"/>
        </w:rPr>
        <w:t>.</w:t>
      </w:r>
      <w:r w:rsidRPr="00CD149E">
        <w:rPr>
          <w:rFonts w:ascii="Times New Roman" w:hAnsi="Times New Roman"/>
          <w:sz w:val="28"/>
          <w:szCs w:val="28"/>
        </w:rPr>
        <w:t xml:space="preserve"> Спортивный комплекс оснащен необходимым оборудованием и инвентарем.  Спортивный зал соответствует  санитарно-гигиеническим требованиям, но требуется пополнение парка тренажеров и спортивного инвентаря.</w:t>
      </w:r>
      <w:r w:rsidRPr="0073394A">
        <w:rPr>
          <w:rFonts w:ascii="Times New Roman" w:hAnsi="Times New Roman"/>
          <w:sz w:val="28"/>
          <w:szCs w:val="28"/>
        </w:rPr>
        <w:t xml:space="preserve"> </w:t>
      </w:r>
    </w:p>
    <w:p w:rsidR="000568AD" w:rsidRPr="0073394A" w:rsidRDefault="000568AD" w:rsidP="00056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3394A">
        <w:rPr>
          <w:rFonts w:ascii="Times New Roman" w:hAnsi="Times New Roman"/>
          <w:sz w:val="28"/>
          <w:szCs w:val="28"/>
        </w:rPr>
        <w:t xml:space="preserve">В колледже имеется просторная библиотека площадь </w:t>
      </w:r>
      <w:r w:rsidRPr="00BA4A5D">
        <w:rPr>
          <w:rFonts w:ascii="Times New Roman" w:hAnsi="Times New Roman"/>
          <w:sz w:val="28"/>
          <w:szCs w:val="28"/>
        </w:rPr>
        <w:t>131,81 м</w:t>
      </w:r>
      <w:proofErr w:type="gramStart"/>
      <w:r w:rsidRPr="00BA4A5D">
        <w:rPr>
          <w:rFonts w:ascii="Times New Roman" w:hAnsi="Times New Roman"/>
          <w:sz w:val="28"/>
          <w:szCs w:val="28"/>
        </w:rPr>
        <w:t>2</w:t>
      </w:r>
      <w:proofErr w:type="gramEnd"/>
      <w:r w:rsidRPr="00BA4A5D">
        <w:rPr>
          <w:rFonts w:ascii="Times New Roman" w:hAnsi="Times New Roman"/>
          <w:sz w:val="28"/>
          <w:szCs w:val="28"/>
        </w:rPr>
        <w:t xml:space="preserve"> в том числе читальный зал</w:t>
      </w:r>
      <w:r w:rsidRPr="006D7500">
        <w:rPr>
          <w:rFonts w:ascii="Times New Roman" w:hAnsi="Times New Roman"/>
          <w:sz w:val="28"/>
          <w:szCs w:val="28"/>
        </w:rPr>
        <w:t xml:space="preserve">. Ведется подписка на периодические </w:t>
      </w:r>
      <w:r w:rsidR="007450EF" w:rsidRPr="006D7500">
        <w:rPr>
          <w:rFonts w:ascii="Times New Roman" w:hAnsi="Times New Roman"/>
          <w:sz w:val="28"/>
          <w:szCs w:val="28"/>
        </w:rPr>
        <w:t>издания,</w:t>
      </w:r>
      <w:r w:rsidRPr="006D7500">
        <w:rPr>
          <w:rFonts w:ascii="Times New Roman" w:hAnsi="Times New Roman"/>
          <w:sz w:val="28"/>
          <w:szCs w:val="28"/>
        </w:rPr>
        <w:t xml:space="preserve"> в том числе на казахском языке. </w:t>
      </w:r>
      <w:r w:rsidR="007450EF">
        <w:rPr>
          <w:rFonts w:ascii="Times New Roman" w:hAnsi="Times New Roman"/>
          <w:sz w:val="28"/>
          <w:szCs w:val="28"/>
        </w:rPr>
        <w:t>Пополнение литературы ведется с 2016 года на сумму 210652,19 тыс.тенге (</w:t>
      </w:r>
      <w:r w:rsidR="00156257">
        <w:rPr>
          <w:rFonts w:ascii="Times New Roman" w:hAnsi="Times New Roman"/>
          <w:sz w:val="28"/>
          <w:szCs w:val="28"/>
        </w:rPr>
        <w:t>124 экземпляра</w:t>
      </w:r>
      <w:r w:rsidR="007450EF">
        <w:rPr>
          <w:rFonts w:ascii="Times New Roman" w:hAnsi="Times New Roman"/>
          <w:sz w:val="28"/>
          <w:szCs w:val="28"/>
        </w:rPr>
        <w:t>), 2017 -506356,5 тыс.тенге (</w:t>
      </w:r>
      <w:r w:rsidR="00156257">
        <w:rPr>
          <w:rFonts w:ascii="Times New Roman" w:hAnsi="Times New Roman"/>
          <w:sz w:val="28"/>
          <w:szCs w:val="28"/>
        </w:rPr>
        <w:t>512 экземпляров</w:t>
      </w:r>
      <w:r w:rsidR="007450EF">
        <w:rPr>
          <w:rFonts w:ascii="Times New Roman" w:hAnsi="Times New Roman"/>
          <w:sz w:val="28"/>
          <w:szCs w:val="28"/>
        </w:rPr>
        <w:t>), 2018-455831,3 тыс.тенге (</w:t>
      </w:r>
      <w:r w:rsidR="00156257">
        <w:rPr>
          <w:rFonts w:ascii="Times New Roman" w:hAnsi="Times New Roman"/>
          <w:sz w:val="28"/>
          <w:szCs w:val="28"/>
        </w:rPr>
        <w:t>84 экземпляров</w:t>
      </w:r>
      <w:r w:rsidR="007450EF">
        <w:rPr>
          <w:rFonts w:ascii="Times New Roman" w:hAnsi="Times New Roman"/>
          <w:sz w:val="28"/>
          <w:szCs w:val="28"/>
        </w:rPr>
        <w:t>), 2019-6823000 тыс.тенге (</w:t>
      </w:r>
      <w:r w:rsidR="00156257">
        <w:rPr>
          <w:rFonts w:ascii="Times New Roman" w:hAnsi="Times New Roman"/>
          <w:sz w:val="28"/>
          <w:szCs w:val="28"/>
        </w:rPr>
        <w:t>1510 экземпляров</w:t>
      </w:r>
      <w:r w:rsidR="007450EF">
        <w:rPr>
          <w:rFonts w:ascii="Times New Roman" w:hAnsi="Times New Roman"/>
          <w:sz w:val="28"/>
          <w:szCs w:val="28"/>
        </w:rPr>
        <w:t>).</w:t>
      </w:r>
    </w:p>
    <w:p w:rsidR="0073394A" w:rsidRDefault="0073394A" w:rsidP="0073394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3394A">
        <w:rPr>
          <w:rFonts w:ascii="Times New Roman" w:hAnsi="Times New Roman"/>
          <w:sz w:val="28"/>
          <w:szCs w:val="28"/>
        </w:rPr>
        <w:t xml:space="preserve">В колледже имеется столовая с горячим питанием на 100 посадочных мест, </w:t>
      </w:r>
      <w:r w:rsidRPr="000568AD">
        <w:rPr>
          <w:rFonts w:ascii="Times New Roman" w:hAnsi="Times New Roman"/>
          <w:sz w:val="28"/>
          <w:szCs w:val="28"/>
        </w:rPr>
        <w:t xml:space="preserve">обеденный зал </w:t>
      </w:r>
      <w:r w:rsidR="000568AD" w:rsidRPr="000568AD">
        <w:rPr>
          <w:rFonts w:ascii="Times New Roman" w:hAnsi="Times New Roman"/>
          <w:sz w:val="28"/>
          <w:szCs w:val="28"/>
        </w:rPr>
        <w:t>151.3</w:t>
      </w:r>
      <w:r w:rsidRPr="000568AD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0568AD">
        <w:rPr>
          <w:rFonts w:ascii="Times New Roman" w:hAnsi="Times New Roman"/>
          <w:sz w:val="28"/>
          <w:szCs w:val="28"/>
        </w:rPr>
        <w:t>2</w:t>
      </w:r>
      <w:proofErr w:type="gramEnd"/>
      <w:r w:rsidRPr="000568AD">
        <w:rPr>
          <w:rFonts w:ascii="Times New Roman" w:hAnsi="Times New Roman"/>
          <w:sz w:val="28"/>
          <w:szCs w:val="28"/>
        </w:rPr>
        <w:t xml:space="preserve"> общая площадь </w:t>
      </w:r>
      <w:r w:rsidR="000568AD" w:rsidRPr="000568AD">
        <w:rPr>
          <w:rFonts w:ascii="Times New Roman" w:hAnsi="Times New Roman"/>
          <w:sz w:val="28"/>
          <w:szCs w:val="28"/>
        </w:rPr>
        <w:t>308,2</w:t>
      </w:r>
      <w:r w:rsidRPr="000568AD">
        <w:rPr>
          <w:rFonts w:ascii="Times New Roman" w:hAnsi="Times New Roman"/>
          <w:sz w:val="28"/>
          <w:szCs w:val="28"/>
        </w:rPr>
        <w:t xml:space="preserve"> м2.</w:t>
      </w:r>
    </w:p>
    <w:p w:rsidR="00EA1635" w:rsidRDefault="00CB096C" w:rsidP="00EA163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1024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>   </w:t>
      </w:r>
      <w:r w:rsidRPr="0073394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Преподавательский состав и учебно-вспомогательный персонал, задействованные в учебном процессе  прошли профессиональную    переподготовку  и повышение квалификации с  соответствующей образовательной программой</w:t>
      </w:r>
      <w:r w:rsidRPr="0073394A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.</w:t>
      </w:r>
      <w:r w:rsidR="00EA1635" w:rsidRPr="00EA16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EA1635"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колледже функционируют пять цикловых методических комиссий, деятельность которых регламентируется Правилами организации и осуществления учебно-методической работы, утвержденными приказом МОН РК от 29 ноября 2007 г. № 583. Основные задачи цикловых комиссий: способствовать совершенствованию учебно-воспитательного процесса, научной и  учебно-методической работы, внедрять новые технологии обучения, обеспечивать профессиональный рост инженерно-педагогических работников.</w:t>
      </w:r>
    </w:p>
    <w:p w:rsidR="00EA1635" w:rsidRDefault="00EA1635" w:rsidP="00EA163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Для осуществления деятельности, направленной на сохранение психологического и социального благополучия </w:t>
      </w:r>
      <w:proofErr w:type="gramStart"/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proofErr w:type="gramEnd"/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в колледже введены единицы педагога-психолога и социального педагога. С целью предотвращения правонарушений и преступности среди подростков функционирует совет по профилактике правонарушений. </w:t>
      </w:r>
    </w:p>
    <w:p w:rsidR="00B20B6A" w:rsidRPr="00E05BCE" w:rsidRDefault="00B20B6A" w:rsidP="00B20B6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B20B6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Административное управление коллективом обучающихся осуществляется через ЗАСЕДАНИЯ КОМИТЕТА ПО ДЕЛАМ МОЛОДЕЖИ, который функционирует в рамках самоуправления.</w:t>
      </w: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End"/>
    </w:p>
    <w:p w:rsidR="0073394A" w:rsidRPr="00EA1635" w:rsidRDefault="00EA1635" w:rsidP="00EA163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Оперативный </w:t>
      </w:r>
      <w:proofErr w:type="gramStart"/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контроль за</w:t>
      </w:r>
      <w:proofErr w:type="gramEnd"/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деятельностью учебных групп осуществляют классные руководители  групп и мастера производственного обучения, представляющие инженерно-педагогический коллектив. </w:t>
      </w:r>
    </w:p>
    <w:p w:rsidR="00CB096C" w:rsidRPr="00564A38" w:rsidRDefault="00CB096C" w:rsidP="00564A38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колледже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накоплен положительный опыт мониторинга учебного процесса, постоянно проводятся социологические опросы студентов, преподавателей, работодателей. Основными приоритетами в организации учебного процесса являются:</w:t>
      </w:r>
    </w:p>
    <w:p w:rsidR="00CB096C" w:rsidRPr="00564A38" w:rsidRDefault="00CB096C" w:rsidP="00CB096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                     создание условий для академической мобильности </w:t>
      </w:r>
      <w:r w:rsidR="00564A38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преподавателей, интеграция принятой в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колледж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 системы обучения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в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образовательное пространство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 РК;</w:t>
      </w:r>
    </w:p>
    <w:p w:rsidR="00CB096C" w:rsidRPr="00564A38" w:rsidRDefault="00CB096C" w:rsidP="00CB096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-                     совершенствование механизма и процедур лучшей организации учебного процесса, внедрение инновационных методов обучения с использованием активных и интерактивных методов (деловых игр, учебных конкретных ситуаций, методов логического мышления, мозговой атаки и др.);</w:t>
      </w:r>
    </w:p>
    <w:p w:rsidR="00CB096C" w:rsidRPr="00564A38" w:rsidRDefault="00CB096C" w:rsidP="00CB096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                     обучение через практическую демонстрацию навыков и умений, моделирование производственных ситуаций, </w:t>
      </w:r>
      <w:proofErr w:type="spellStart"/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мультимеди</w:t>
      </w:r>
      <w:proofErr w:type="spellEnd"/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йных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средств;</w:t>
      </w:r>
    </w:p>
    <w:p w:rsidR="00CB096C" w:rsidRPr="00564A38" w:rsidRDefault="00564A38" w:rsidP="00CB096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Укрепилась связь с работодателями и выпускниками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, 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налажена связь с ними через Интернет, что позволяет учесть потребности рынка труда, вносить коррективы в образовательный процесс, совместно осуществлять программы и проекты 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колледжа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CB096C" w:rsidRPr="00564A38" w:rsidRDefault="00CB096C" w:rsidP="00CB096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колледже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 функционирует студенческое самоуправление, оказывается всесторонняя поддержка молодежным инициативам, совершенствуется работа кураторов, проводятся «Дни студенческого самоуправления». Являясь членами  Совета по профилактике правонарушений, </w:t>
      </w:r>
      <w:proofErr w:type="gramStart"/>
      <w:r w:rsidR="00564A38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обучающиеся</w:t>
      </w:r>
      <w:proofErr w:type="gramEnd"/>
      <w:r w:rsidR="00564A38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активно участвуют в делах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колледжа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демонстрируя свою гражданскую зрелость.</w:t>
      </w:r>
    </w:p>
    <w:p w:rsidR="00CB096C" w:rsidRPr="00564A38" w:rsidRDefault="00564A38" w:rsidP="00CB096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Обучающиеся 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  принимают участие в реализации государственной молодежной политики Казахстана, являясь членами молодежных объединений. Для реализации творческого </w:t>
      </w:r>
      <w:proofErr w:type="gramStart"/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потенциала</w:t>
      </w:r>
      <w:proofErr w:type="gramEnd"/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обучающиеся 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 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колледже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proofErr w:type="spellStart"/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функциониру</w:t>
      </w:r>
      <w:proofErr w:type="spellEnd"/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ю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 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 команды </w:t>
      </w:r>
      <w:r w:rsidR="00CB096C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КВН.</w:t>
      </w:r>
    </w:p>
    <w:p w:rsidR="00564A38" w:rsidRPr="00564A38" w:rsidRDefault="00CB096C" w:rsidP="00564A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Сделан ряд важных шагов по улучшению патриотического, интернационального и культурно-эстетического воспитания студенческой молодежи, профилактике правонарушений и пропаганде здорового образа жизни. </w:t>
      </w:r>
    </w:p>
    <w:p w:rsidR="00CB096C" w:rsidRPr="00564A38" w:rsidRDefault="00CB096C" w:rsidP="00CB096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Реализация демократических принципов в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колледж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 достигается созданием атмосферы взаимного доверия, и уважения между </w:t>
      </w:r>
      <w:proofErr w:type="gramStart"/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обучающимися</w:t>
      </w:r>
      <w:proofErr w:type="gramEnd"/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Инновационный подход к организации воспитательного процесса, позволяет формировать у </w:t>
      </w:r>
      <w:proofErr w:type="gramStart"/>
      <w:r w:rsidR="00564A38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proofErr w:type="gramEnd"/>
      <w:r w:rsidR="00564A38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патриотические качества, ответственность за судьбу государства, гражданами которого они являются. Это требует дальнейшего совершенствования воспитательной работы в 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val="kk-KZ" w:eastAsia="ru-RU"/>
        </w:rPr>
        <w:t>колледже.</w:t>
      </w:r>
    </w:p>
    <w:p w:rsidR="001E2121" w:rsidRPr="00427620" w:rsidRDefault="001E2121" w:rsidP="001E212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Приоритетным вопросом в деятельности колледжа  является социальное партнерство, которое обеспечивает учебному заведению решение вопросов производственного обучения и трудоустройства</w:t>
      </w:r>
      <w:r w:rsidRPr="0042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7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Заключены долгосрочные договора о сотрудничестве с такими организациями района как: </w:t>
      </w:r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ТОО «</w:t>
      </w:r>
      <w:proofErr w:type="spellStart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Олжа</w:t>
      </w:r>
      <w:proofErr w:type="spellEnd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Тобольское», ТОО «Агрофирма Олимп», ТОО «</w:t>
      </w:r>
      <w:proofErr w:type="spellStart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Ольшанское</w:t>
      </w:r>
      <w:proofErr w:type="spellEnd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», ТОО «</w:t>
      </w:r>
      <w:proofErr w:type="spellStart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Приреченское</w:t>
      </w:r>
      <w:proofErr w:type="spellEnd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», ТОО «Фрунзенское», ТОО «</w:t>
      </w:r>
      <w:proofErr w:type="spellStart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Алтынсарино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Денисовское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КГУ «Солне</w:t>
      </w:r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чный», КХ «Новикова Л.Н.», КХ «</w:t>
      </w:r>
      <w:proofErr w:type="spellStart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Нуртлесов</w:t>
      </w:r>
      <w:proofErr w:type="spellEnd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Б.Н.», ТОО «Лари», ИП «Муратова Г.Е.» центр досуга «</w:t>
      </w:r>
      <w:proofErr w:type="spellStart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Томирис</w:t>
      </w:r>
      <w:proofErr w:type="spellEnd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», ИП «</w:t>
      </w:r>
      <w:proofErr w:type="spellStart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>Куженова</w:t>
      </w:r>
      <w:proofErr w:type="spellEnd"/>
      <w:r w:rsidRPr="00427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У.С.» строй мастер </w:t>
      </w:r>
      <w:r w:rsidRPr="00427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другими предприятиями.</w:t>
      </w:r>
    </w:p>
    <w:p w:rsidR="00564A38" w:rsidRPr="00564A38" w:rsidRDefault="00564A38" w:rsidP="00564A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Работа по трудоустройству выпускников  повышенного уровня начинается с  производственной практики, а в группах специальностей среднего звена  с технологической и преддипломной практик. Большое значение для выпускника имеет отзыв о  прохождении практики, по результатам которого многих выпускников приглашают и обеспечивают 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рабочими местами. Уровень </w:t>
      </w:r>
      <w:proofErr w:type="spellStart"/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</w:t>
      </w:r>
      <w:r w:rsidR="00EA16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требованости</w:t>
      </w:r>
      <w:proofErr w:type="spellEnd"/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выпускников подтверждается заявками о подготовке и  данным </w:t>
      </w:r>
      <w:r w:rsidR="00EA1635"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трудоустройства</w:t>
      </w: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</w:p>
    <w:p w:rsidR="00EA1635" w:rsidRDefault="00EA1635" w:rsidP="00EA163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05B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Основные све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дения представлены в таблице 1.</w:t>
      </w:r>
    </w:p>
    <w:p w:rsidR="00EA1635" w:rsidRPr="00540C5E" w:rsidRDefault="00EA1635" w:rsidP="00EA16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</w:rPr>
      </w:pPr>
      <w:r w:rsidRPr="00540C5E">
        <w:rPr>
          <w:rFonts w:ascii="Times New Roman" w:hAnsi="Times New Roman" w:cs="Times New Roman"/>
          <w:sz w:val="28"/>
        </w:rPr>
        <w:t>Таблица 1.1 Общие сведения за  201</w:t>
      </w:r>
      <w:r w:rsidR="000568AD">
        <w:rPr>
          <w:rFonts w:ascii="Times New Roman" w:hAnsi="Times New Roman" w:cs="Times New Roman"/>
          <w:sz w:val="28"/>
        </w:rPr>
        <w:t>6</w:t>
      </w:r>
      <w:r w:rsidRPr="00540C5E">
        <w:rPr>
          <w:rFonts w:ascii="Times New Roman" w:hAnsi="Times New Roman" w:cs="Times New Roman"/>
          <w:sz w:val="28"/>
        </w:rPr>
        <w:t>-</w:t>
      </w:r>
      <w:r w:rsidR="004959FC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 xml:space="preserve">  годы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023"/>
        <w:gridCol w:w="992"/>
        <w:gridCol w:w="992"/>
        <w:gridCol w:w="821"/>
        <w:gridCol w:w="992"/>
        <w:gridCol w:w="1134"/>
        <w:gridCol w:w="992"/>
        <w:gridCol w:w="962"/>
        <w:gridCol w:w="881"/>
      </w:tblGrid>
      <w:tr w:rsidR="00EA1635" w:rsidRPr="00E05BCE" w:rsidTr="00316D30">
        <w:trPr>
          <w:trHeight w:val="29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A1635" w:rsidRPr="004959FC" w:rsidRDefault="00EA1635" w:rsidP="00316D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b/>
                <w:color w:val="000000"/>
                <w:sz w:val="24"/>
              </w:rPr>
              <w:t>период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35" w:rsidRPr="004959FC" w:rsidRDefault="00EA1635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b/>
                <w:color w:val="000000"/>
                <w:sz w:val="24"/>
              </w:rPr>
              <w:t>Кадровые ресурсы</w:t>
            </w:r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35" w:rsidRPr="000568AD" w:rsidRDefault="00EA1635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68AD">
              <w:rPr>
                <w:rFonts w:ascii="Times New Roman" w:hAnsi="Times New Roman" w:cs="Times New Roman"/>
                <w:b/>
                <w:color w:val="000000"/>
                <w:sz w:val="24"/>
              </w:rPr>
              <w:t>Трудоустройство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635" w:rsidRPr="000568AD" w:rsidRDefault="00EA1635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68AD">
              <w:rPr>
                <w:rFonts w:ascii="Times New Roman" w:hAnsi="Times New Roman" w:cs="Times New Roman"/>
                <w:b/>
                <w:color w:val="000000"/>
                <w:sz w:val="24"/>
              </w:rPr>
              <w:t>Диплом  с отличием</w:t>
            </w:r>
          </w:p>
        </w:tc>
      </w:tr>
      <w:tr w:rsidR="00EA1635" w:rsidRPr="00E05BCE" w:rsidTr="006D6E70">
        <w:trPr>
          <w:trHeight w:val="977"/>
        </w:trPr>
        <w:tc>
          <w:tcPr>
            <w:tcW w:w="5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4959FC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4959FC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 xml:space="preserve">всего преподавателей и мастеров </w:t>
            </w:r>
            <w:proofErr w:type="gramStart"/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gramEnd"/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 xml:space="preserve"> в организации ТиПО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4959FC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преподавателей и мастеров ПО организации ТиПО с высшей и первой категориями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4959FC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доля преподавателей и мастеров ПО  с высшей и первой категориями, %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0568AD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>К-во</w:t>
            </w:r>
            <w:proofErr w:type="gramEnd"/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 xml:space="preserve"> выпускников организации ТиПО, обучившихся по государственному заказу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0568AD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>К-во</w:t>
            </w:r>
            <w:proofErr w:type="gramEnd"/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 xml:space="preserve"> трудоустроенных выпускников организации ТиПО, обучившихся по государственному заказу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0568AD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>доля трудоустроенных выпускников организации ТиПО, обучившихся по государственному заказу</w:t>
            </w:r>
            <w:proofErr w:type="gramStart"/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0568AD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>К-во</w:t>
            </w:r>
            <w:proofErr w:type="gramEnd"/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 xml:space="preserve"> выпускников организации ТиПО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0568AD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>К-во</w:t>
            </w:r>
            <w:proofErr w:type="gramEnd"/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 xml:space="preserve"> выпускников, получивших диплом с отличием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635" w:rsidRPr="000568AD" w:rsidRDefault="00EA1635" w:rsidP="0031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>доля  выпускников, получивших диплом с отличием,  %</w:t>
            </w:r>
          </w:p>
        </w:tc>
      </w:tr>
      <w:tr w:rsidR="001E2121" w:rsidRPr="00E05BCE" w:rsidTr="00C851F9">
        <w:trPr>
          <w:cantSplit/>
          <w:trHeight w:val="1134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2016-2017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27,3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7B6287" w:rsidRDefault="001E2121" w:rsidP="001E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6287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7B6287" w:rsidRDefault="001E2121" w:rsidP="001E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6287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7B6287" w:rsidRDefault="001E2121" w:rsidP="001E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6287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C851F9" w:rsidRDefault="00C851F9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1F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C851F9" w:rsidRDefault="00C851F9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1F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C851F9" w:rsidRDefault="00C851F9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1F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E2121" w:rsidRPr="00E05BCE" w:rsidTr="00C851F9">
        <w:trPr>
          <w:cantSplit/>
          <w:trHeight w:val="1134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sz w:val="24"/>
              </w:rPr>
              <w:t>2017-2018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41,7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7B6287" w:rsidRDefault="001E2121" w:rsidP="001E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6287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7B6287" w:rsidRDefault="001E2121" w:rsidP="001E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6287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7B6287" w:rsidRDefault="001E2121" w:rsidP="001E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6287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C851F9" w:rsidRDefault="00C851F9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1F9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C851F9" w:rsidRDefault="00C851F9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1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C851F9" w:rsidRDefault="00C851F9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1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1E2121" w:rsidRPr="00E05BCE" w:rsidTr="00C851F9">
        <w:trPr>
          <w:cantSplit/>
          <w:trHeight w:val="1134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4959FC" w:rsidRDefault="001E2121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7B6287" w:rsidRDefault="001E2121" w:rsidP="001E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6287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7B6287" w:rsidRDefault="001E2121" w:rsidP="001E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6287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7B6287" w:rsidRDefault="001E2121" w:rsidP="001E2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6287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C851F9" w:rsidRDefault="00C851F9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1F9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C851F9" w:rsidRDefault="00C851F9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1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2121" w:rsidRPr="00C851F9" w:rsidRDefault="00C851F9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1F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959FC" w:rsidRPr="00E05BCE" w:rsidTr="004959FC">
        <w:trPr>
          <w:cantSplit/>
          <w:trHeight w:val="1134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59FC" w:rsidRPr="004959FC" w:rsidRDefault="004959FC" w:rsidP="004959FC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4"/>
              </w:rPr>
            </w:pPr>
            <w:r w:rsidRPr="004959FC"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9FC" w:rsidRPr="004959FC" w:rsidRDefault="004959FC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9FC" w:rsidRPr="004959FC" w:rsidRDefault="004959FC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9FC" w:rsidRPr="004959FC" w:rsidRDefault="004959FC" w:rsidP="004959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959FC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9FC" w:rsidRPr="000568AD" w:rsidRDefault="000568AD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9FC" w:rsidRPr="000568AD" w:rsidRDefault="000568AD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9FC" w:rsidRPr="000568AD" w:rsidRDefault="000568AD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68A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9FC" w:rsidRPr="00CD149E" w:rsidRDefault="004959FC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9FC" w:rsidRPr="00CD149E" w:rsidRDefault="004959FC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9FC" w:rsidRPr="00CD149E" w:rsidRDefault="004959FC" w:rsidP="00316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</w:tr>
    </w:tbl>
    <w:p w:rsidR="00EA1635" w:rsidRPr="00251024" w:rsidRDefault="00EA1635" w:rsidP="00B161E8">
      <w:pPr>
        <w:spacing w:after="0" w:line="17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635" w:rsidRPr="00564A38" w:rsidRDefault="00EA1635" w:rsidP="00564A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564A38" w:rsidRPr="00564A38" w:rsidRDefault="00564A38" w:rsidP="00564A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Тем не менее, имеется ряд направлений, над которыми нужно продолжать активно работать. </w:t>
      </w:r>
    </w:p>
    <w:p w:rsidR="00564A38" w:rsidRPr="00564A38" w:rsidRDefault="00564A38" w:rsidP="00564A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 обновить учебные мастерские современным оборудованием, оснастить новыми материалами, инструментами;</w:t>
      </w:r>
    </w:p>
    <w:p w:rsidR="00564A38" w:rsidRPr="00564A38" w:rsidRDefault="00564A38" w:rsidP="00564A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 продолжить работу по укреплению материально-технической базы лабораторий;</w:t>
      </w:r>
    </w:p>
    <w:p w:rsidR="00E05BCE" w:rsidRDefault="00564A38" w:rsidP="00564A3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продолжить реализацию  дуального обучения </w:t>
      </w:r>
      <w:proofErr w:type="gramStart"/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согласно</w:t>
      </w:r>
      <w:proofErr w:type="gramEnd"/>
      <w:r w:rsidRPr="00564A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утвержденного приказа № 50 от 21.01</w:t>
      </w:r>
      <w:r w:rsidR="00EA16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.2016 год;</w:t>
      </w:r>
    </w:p>
    <w:p w:rsidR="00EA1635" w:rsidRDefault="00EA1635" w:rsidP="00EA163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</w:t>
      </w:r>
      <w:r w:rsidRPr="00EA16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родолжить работу по сохранности контингента </w:t>
      </w:r>
      <w:proofErr w:type="gramStart"/>
      <w:r w:rsidRPr="00EA16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proofErr w:type="gramEnd"/>
      <w:r w:rsidRPr="00EA16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осо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бенно по очной форме обучения;</w:t>
      </w:r>
    </w:p>
    <w:p w:rsidR="00EA1635" w:rsidRDefault="00EA1635" w:rsidP="00EA163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- о</w:t>
      </w:r>
      <w:r w:rsidRPr="00EA16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беспечить обновление и пополнение учебно-методической базы инновационными материалами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0A663C" w:rsidRDefault="00EA1635" w:rsidP="002049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в</w:t>
      </w:r>
      <w:r w:rsidRPr="00EA16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целях занятости обучающихся во внеурочное время расширить кружковую деятельность.</w:t>
      </w:r>
    </w:p>
    <w:p w:rsidR="000A663C" w:rsidRDefault="000A663C" w:rsidP="002049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A663C" w:rsidRPr="0044229B" w:rsidRDefault="000A663C" w:rsidP="000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4229B">
        <w:rPr>
          <w:rFonts w:ascii="Times New Roman" w:hAnsi="Times New Roman" w:cs="Times New Roman"/>
          <w:b/>
          <w:sz w:val="28"/>
          <w:szCs w:val="28"/>
        </w:rPr>
        <w:t>SWOT-</w:t>
      </w:r>
      <w:r w:rsidR="00F10F96" w:rsidRPr="0044229B">
        <w:rPr>
          <w:rFonts w:ascii="Times New Roman" w:hAnsi="Times New Roman" w:cs="Times New Roman"/>
          <w:b/>
          <w:sz w:val="28"/>
          <w:szCs w:val="28"/>
        </w:rPr>
        <w:t>АНАЛИЗ</w:t>
      </w:r>
      <w:r w:rsidRPr="00442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63C" w:rsidRPr="0044229B" w:rsidRDefault="000A663C" w:rsidP="000A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3C" w:rsidRPr="0044229B" w:rsidRDefault="000A663C" w:rsidP="000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29B">
        <w:rPr>
          <w:rFonts w:ascii="Times New Roman" w:hAnsi="Times New Roman" w:cs="Times New Roman"/>
          <w:sz w:val="28"/>
          <w:szCs w:val="28"/>
        </w:rPr>
        <w:t>(Оценка сильных и слабых сторон и факторов риска и возможности развития колледжа</w:t>
      </w:r>
      <w:proofErr w:type="gramStart"/>
      <w:r w:rsidRPr="004422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tbl>
      <w:tblPr>
        <w:tblW w:w="9449" w:type="dxa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8"/>
        <w:gridCol w:w="4431"/>
      </w:tblGrid>
      <w:tr w:rsidR="000A663C" w:rsidRPr="0044229B" w:rsidTr="00316D30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63C" w:rsidRPr="0044229B" w:rsidRDefault="000A663C" w:rsidP="00316D30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(</w:t>
            </w:r>
            <w:proofErr w:type="spellStart"/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strength</w:t>
            </w:r>
            <w:proofErr w:type="spellEnd"/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- Сильные стороны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63C" w:rsidRPr="0044229B" w:rsidRDefault="000A663C" w:rsidP="00316D30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W(</w:t>
            </w:r>
            <w:proofErr w:type="spellStart"/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weakness</w:t>
            </w:r>
            <w:proofErr w:type="spellEnd"/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- Слабые стороны</w:t>
            </w:r>
          </w:p>
        </w:tc>
      </w:tr>
      <w:tr w:rsidR="000A663C" w:rsidRPr="0044229B" w:rsidTr="00316D30">
        <w:trPr>
          <w:trHeight w:val="699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Многолетний опыт работы в системе ТиПО;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государственного образовательного заказа;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Финансовая стабильность предприятия;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Стратегия колледжа ориентирована на устойчивое развитие в соответствии с государственной политикой в области образования;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Соответствие организационной системы управления колледжа, миссии, целям и задачам;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Участие работодателей в формировании миссии, целей и задач колледжа и в разработке образовательных программ;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управления соответствует стратегии колледжа;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Доступность технического и профессионального образования для всех категорий граждан;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Профильные специальности колледжа совпадают со спецификой предприятий региона;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посещаемости и успеваемости, объективность, прозрачность и гласность;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Кадровая политика колледжа направлена на учебно-воспитательный процесс колледжа;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Развитие профессиональных </w:t>
            </w:r>
            <w:r w:rsidRPr="004422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компетенций обучающихся, через различные виды деятельности;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Применение активных и иновационных методов обучения;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Система повышения квалификацмм и стажировки педагогического коллектива и АУП;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Участие педагогического коллектива в жизни колледжа;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Систематические проверки контролирующих органов финансовой деятельности предприятия.</w:t>
            </w:r>
          </w:p>
          <w:p w:rsidR="000A663C" w:rsidRPr="0044229B" w:rsidRDefault="000A663C" w:rsidP="00316D30">
            <w:pPr>
              <w:pStyle w:val="a3"/>
              <w:tabs>
                <w:tab w:val="left" w:pos="567"/>
              </w:tabs>
              <w:spacing w:after="0" w:line="207" w:lineRule="atLeast"/>
              <w:ind w:left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63C" w:rsidRPr="0044229B" w:rsidRDefault="000A663C" w:rsidP="00316D30">
            <w:pPr>
              <w:spacing w:after="0" w:line="173" w:lineRule="atLeast"/>
              <w:ind w:left="85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Отсутствие в участии в международных программах в получении грантов;</w:t>
            </w:r>
          </w:p>
          <w:p w:rsidR="000A663C" w:rsidRPr="0044229B" w:rsidRDefault="00C95295" w:rsidP="00316D30">
            <w:pPr>
              <w:tabs>
                <w:tab w:val="left" w:pos="510"/>
              </w:tabs>
              <w:spacing w:after="0" w:line="207" w:lineRule="atLeast"/>
              <w:ind w:left="8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2.</w:t>
            </w:r>
            <w:r w:rsidR="00DA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Отсутсвие международного сотрудничества</w:t>
            </w:r>
            <w:r w:rsidR="000A663C"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;</w:t>
            </w:r>
          </w:p>
          <w:p w:rsidR="000A663C" w:rsidRPr="0044229B" w:rsidRDefault="000A663C" w:rsidP="00316D30">
            <w:pPr>
              <w:tabs>
                <w:tab w:val="left" w:pos="510"/>
              </w:tabs>
              <w:spacing w:after="0" w:line="207" w:lineRule="atLeast"/>
              <w:ind w:left="8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3. Отсутствие сертификата качества ИСО;</w:t>
            </w:r>
          </w:p>
          <w:p w:rsidR="000A663C" w:rsidRPr="0044229B" w:rsidRDefault="000A663C" w:rsidP="00316D30">
            <w:pPr>
              <w:tabs>
                <w:tab w:val="left" w:pos="510"/>
              </w:tabs>
              <w:spacing w:after="0" w:line="207" w:lineRule="atLeast"/>
              <w:ind w:left="8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4. </w:t>
            </w:r>
            <w:r w:rsidR="00DA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Отсутсвие </w:t>
            </w: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прием</w:t>
            </w:r>
            <w:r w:rsidR="00DA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абитуриентов с государственным языком обучения;</w:t>
            </w:r>
          </w:p>
          <w:p w:rsidR="000A663C" w:rsidRPr="0044229B" w:rsidRDefault="000A663C" w:rsidP="00316D30">
            <w:pPr>
              <w:tabs>
                <w:tab w:val="left" w:pos="510"/>
              </w:tabs>
              <w:spacing w:after="0" w:line="207" w:lineRule="atLeast"/>
              <w:ind w:left="8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5.Нехватка современного учебного оборудования и программных средств;</w:t>
            </w:r>
          </w:p>
          <w:p w:rsidR="000A663C" w:rsidRPr="0044229B" w:rsidRDefault="000A663C" w:rsidP="00316D30">
            <w:pPr>
              <w:tabs>
                <w:tab w:val="left" w:pos="510"/>
              </w:tabs>
              <w:spacing w:after="0" w:line="207" w:lineRule="atLeast"/>
              <w:ind w:left="8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6. Несовершенная система оценки удовлетворенности педагогического коллектива и обучающихся</w:t>
            </w:r>
          </w:p>
          <w:p w:rsidR="000A663C" w:rsidRPr="0044229B" w:rsidRDefault="000A663C" w:rsidP="00316D30">
            <w:pPr>
              <w:spacing w:line="207" w:lineRule="atLeas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3C" w:rsidRPr="0044229B" w:rsidRDefault="000A663C" w:rsidP="00316D30">
            <w:pPr>
              <w:spacing w:after="270" w:line="207" w:lineRule="atLeas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63C" w:rsidRPr="0044229B" w:rsidTr="00316D30">
        <w:trPr>
          <w:trHeight w:val="699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63C" w:rsidRPr="0044229B" w:rsidRDefault="000A663C" w:rsidP="00316D30">
            <w:pPr>
              <w:spacing w:line="207" w:lineRule="atLeast"/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O (</w:t>
            </w:r>
            <w:proofErr w:type="spellStart"/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opporotunitu</w:t>
            </w:r>
            <w:proofErr w:type="spellEnd"/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- благоприятные возможности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63C" w:rsidRPr="0044229B" w:rsidRDefault="000A663C" w:rsidP="00316D30">
            <w:pPr>
              <w:spacing w:line="207" w:lineRule="atLeast"/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T(</w:t>
            </w:r>
            <w:proofErr w:type="spellStart"/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threat</w:t>
            </w:r>
            <w:proofErr w:type="spellEnd"/>
            <w:r w:rsidRPr="00442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– Угрозы</w:t>
            </w:r>
          </w:p>
          <w:p w:rsidR="000A663C" w:rsidRPr="0044229B" w:rsidRDefault="000A663C" w:rsidP="00316D30">
            <w:pPr>
              <w:tabs>
                <w:tab w:val="left" w:pos="510"/>
              </w:tabs>
              <w:spacing w:after="0" w:line="207" w:lineRule="atLeast"/>
              <w:ind w:left="142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63C" w:rsidRPr="0044229B" w:rsidTr="00316D30">
        <w:trPr>
          <w:trHeight w:val="699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63C" w:rsidRPr="0044229B" w:rsidRDefault="000A663C" w:rsidP="00316D30">
            <w:pPr>
              <w:pStyle w:val="a3"/>
              <w:numPr>
                <w:ilvl w:val="0"/>
                <w:numId w:val="6"/>
              </w:numPr>
              <w:spacing w:after="0" w:line="207" w:lineRule="atLeast"/>
              <w:ind w:left="142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Интеграция в мировое образовательное пространства путем получения аккредитации.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6"/>
              </w:numPr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в рамках социального партнерства с предприятиями.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контингента </w:t>
            </w:r>
            <w:proofErr w:type="gramStart"/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Привлечение к преподавательской деятельности инженерно-технических работников   предприятий социальных партнеров.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дуальной формы обучения с компенсационной выплатой </w:t>
            </w:r>
            <w:proofErr w:type="gramStart"/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сайта колледжа 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Система оценки компетентности педагогических кадров</w:t>
            </w:r>
          </w:p>
          <w:p w:rsidR="000A663C" w:rsidRPr="0044229B" w:rsidRDefault="000A663C" w:rsidP="00316D3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0" w:line="207" w:lineRule="atLeast"/>
              <w:ind w:lef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через «Школы молодого педагога» и «Становления педагогического мастерства»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63C" w:rsidRPr="0044229B" w:rsidRDefault="000A663C" w:rsidP="00316D30">
            <w:pPr>
              <w:spacing w:after="0" w:line="240" w:lineRule="atLeast"/>
              <w:ind w:left="8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1. Слабая базовая подготовка абитуриентов.</w:t>
            </w:r>
          </w:p>
          <w:p w:rsidR="000A663C" w:rsidRPr="0044229B" w:rsidRDefault="000A663C" w:rsidP="00316D30">
            <w:pPr>
              <w:spacing w:after="0" w:line="207" w:lineRule="atLeast"/>
              <w:ind w:left="85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bCs/>
                <w:sz w:val="28"/>
                <w:szCs w:val="28"/>
              </w:rPr>
              <w:t>2. Демографическая  ситуация, низкая рождаемость потенциальных абитуриентов</w:t>
            </w:r>
          </w:p>
          <w:p w:rsidR="000A663C" w:rsidRPr="0044229B" w:rsidRDefault="000A663C" w:rsidP="00316D30">
            <w:pPr>
              <w:spacing w:after="0" w:line="207" w:lineRule="atLeast"/>
              <w:ind w:left="85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bCs/>
                <w:sz w:val="28"/>
                <w:szCs w:val="28"/>
              </w:rPr>
              <w:t>3. Экономический кризис.</w:t>
            </w:r>
          </w:p>
          <w:p w:rsidR="000A663C" w:rsidRPr="0044229B" w:rsidRDefault="000A663C" w:rsidP="00316D30">
            <w:pPr>
              <w:spacing w:after="0" w:line="173" w:lineRule="atLeast"/>
              <w:ind w:left="8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4. Снижение авторитета педагогов в обществе</w:t>
            </w:r>
          </w:p>
          <w:p w:rsidR="000A663C" w:rsidRPr="0044229B" w:rsidRDefault="000A663C" w:rsidP="00316D30">
            <w:pPr>
              <w:tabs>
                <w:tab w:val="left" w:pos="510"/>
              </w:tabs>
              <w:spacing w:after="0" w:line="207" w:lineRule="atLeast"/>
              <w:ind w:left="8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5. Инфляционные процессы повышающие цены для приобретения материальных ресурсов;</w:t>
            </w:r>
          </w:p>
          <w:p w:rsidR="000A663C" w:rsidRPr="0044229B" w:rsidRDefault="000A663C" w:rsidP="00316D30">
            <w:pPr>
              <w:tabs>
                <w:tab w:val="left" w:pos="510"/>
              </w:tabs>
              <w:spacing w:after="0" w:line="207" w:lineRule="atLeast"/>
              <w:ind w:left="8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6. Вынужденный уход молодых кадров в различные сферы бизнеса</w:t>
            </w:r>
          </w:p>
        </w:tc>
      </w:tr>
    </w:tbl>
    <w:p w:rsidR="000A663C" w:rsidRPr="0044229B" w:rsidRDefault="000A663C" w:rsidP="000A663C">
      <w:pPr>
        <w:rPr>
          <w:rFonts w:ascii="Times New Roman" w:hAnsi="Times New Roman" w:cs="Times New Roman"/>
          <w:sz w:val="28"/>
          <w:szCs w:val="28"/>
        </w:rPr>
      </w:pPr>
    </w:p>
    <w:p w:rsidR="00E05BCE" w:rsidRDefault="00E05BCE" w:rsidP="00E05BC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6252F" w:rsidRPr="000A663C" w:rsidRDefault="000A663C" w:rsidP="000A66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A663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СТРАТЕГИЧЕСКИЙ </w:t>
      </w:r>
      <w:r w:rsidR="00A6252F" w:rsidRPr="000A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3B2" w:rsidRPr="000A663C">
        <w:rPr>
          <w:rFonts w:ascii="Times New Roman" w:hAnsi="Times New Roman" w:cs="Times New Roman"/>
          <w:b/>
          <w:bCs/>
          <w:sz w:val="28"/>
          <w:szCs w:val="28"/>
        </w:rPr>
        <w:t xml:space="preserve"> ПЛАН РАЗВИТИЯ</w:t>
      </w:r>
    </w:p>
    <w:p w:rsidR="000A03B2" w:rsidRDefault="00A6252F" w:rsidP="000A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E8">
        <w:rPr>
          <w:rFonts w:ascii="Times New Roman" w:hAnsi="Times New Roman" w:cs="Times New Roman"/>
          <w:b/>
          <w:bCs/>
          <w:sz w:val="28"/>
          <w:szCs w:val="28"/>
        </w:rPr>
        <w:t>КГКП «</w:t>
      </w:r>
      <w:r w:rsidR="008D3CEA">
        <w:rPr>
          <w:rFonts w:ascii="Times New Roman" w:hAnsi="Times New Roman" w:cs="Times New Roman"/>
          <w:b/>
          <w:bCs/>
          <w:sz w:val="28"/>
          <w:szCs w:val="28"/>
        </w:rPr>
        <w:t>ДЕНИСОВСКОГО ПРОФЕССИОНАЛЬНО-ТЕХНИЧЕСКОГО КОЛЛЕДЖА</w:t>
      </w:r>
      <w:r w:rsidR="000A663C">
        <w:rPr>
          <w:rFonts w:ascii="Times New Roman" w:hAnsi="Times New Roman" w:cs="Times New Roman"/>
          <w:b/>
          <w:bCs/>
          <w:sz w:val="28"/>
          <w:szCs w:val="28"/>
        </w:rPr>
        <w:t xml:space="preserve"> » НА 201</w:t>
      </w:r>
      <w:r w:rsidR="008D3CE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A663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D3CE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432E8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6D6E70" w:rsidRPr="006D6E70" w:rsidRDefault="006D6E70" w:rsidP="006D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7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стратегического плана развития </w:t>
      </w:r>
      <w:r>
        <w:rPr>
          <w:rFonts w:ascii="Times New Roman" w:hAnsi="Times New Roman" w:cs="Times New Roman"/>
          <w:sz w:val="28"/>
          <w:szCs w:val="28"/>
        </w:rPr>
        <w:t>КГКП «</w:t>
      </w:r>
      <w:r w:rsidR="008D3CEA">
        <w:rPr>
          <w:rFonts w:ascii="Times New Roman" w:hAnsi="Times New Roman" w:cs="Times New Roman"/>
          <w:sz w:val="28"/>
          <w:szCs w:val="28"/>
        </w:rPr>
        <w:t>Денисовский профессионально-технический колледж» на 2019</w:t>
      </w:r>
      <w:r w:rsidRPr="006D6E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D3CEA">
        <w:rPr>
          <w:rFonts w:ascii="Times New Roman" w:hAnsi="Times New Roman" w:cs="Times New Roman"/>
          <w:sz w:val="28"/>
          <w:szCs w:val="28"/>
        </w:rPr>
        <w:t>5</w:t>
      </w:r>
      <w:r w:rsidRPr="006D6E70">
        <w:rPr>
          <w:rFonts w:ascii="Times New Roman" w:hAnsi="Times New Roman" w:cs="Times New Roman"/>
          <w:sz w:val="28"/>
          <w:szCs w:val="28"/>
        </w:rPr>
        <w:t xml:space="preserve"> годы определена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70">
        <w:rPr>
          <w:rFonts w:ascii="Times New Roman" w:hAnsi="Times New Roman" w:cs="Times New Roman"/>
          <w:sz w:val="28"/>
          <w:szCs w:val="28"/>
        </w:rPr>
        <w:t>социально-экономической политикой правительства Республики Казахстан,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70">
        <w:rPr>
          <w:rFonts w:ascii="Times New Roman" w:hAnsi="Times New Roman" w:cs="Times New Roman"/>
          <w:sz w:val="28"/>
          <w:szCs w:val="28"/>
        </w:rPr>
        <w:t>новыми приоритетами в развитии системы технического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70">
        <w:rPr>
          <w:rFonts w:ascii="Times New Roman" w:hAnsi="Times New Roman" w:cs="Times New Roman"/>
          <w:sz w:val="28"/>
          <w:szCs w:val="28"/>
        </w:rPr>
        <w:t>образования, инновационными процессами, происходящими в стране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70">
        <w:rPr>
          <w:rFonts w:ascii="Times New Roman" w:hAnsi="Times New Roman" w:cs="Times New Roman"/>
          <w:sz w:val="28"/>
          <w:szCs w:val="28"/>
        </w:rPr>
        <w:t>мире.</w:t>
      </w:r>
    </w:p>
    <w:p w:rsidR="006D6E70" w:rsidRPr="006D6E70" w:rsidRDefault="006D6E70" w:rsidP="006D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2F" w:rsidRDefault="000A03B2" w:rsidP="006D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2E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6252F">
        <w:rPr>
          <w:rFonts w:ascii="Times New Roman" w:hAnsi="Times New Roman" w:cs="Times New Roman"/>
          <w:sz w:val="28"/>
          <w:szCs w:val="28"/>
        </w:rPr>
        <w:t xml:space="preserve">тактического плана </w:t>
      </w:r>
      <w:r w:rsidRPr="003432E8">
        <w:rPr>
          <w:rFonts w:ascii="Times New Roman" w:hAnsi="Times New Roman" w:cs="Times New Roman"/>
          <w:sz w:val="28"/>
          <w:szCs w:val="28"/>
        </w:rPr>
        <w:t xml:space="preserve">развития колледжа базируется </w:t>
      </w:r>
      <w:r w:rsidRPr="000A66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A663C" w:rsidRPr="000A663C">
        <w:rPr>
          <w:rFonts w:ascii="Times New Roman" w:hAnsi="Times New Roman" w:cs="Times New Roman"/>
          <w:b/>
          <w:sz w:val="28"/>
          <w:szCs w:val="28"/>
        </w:rPr>
        <w:t>видении</w:t>
      </w:r>
      <w:r w:rsidR="000A663C">
        <w:rPr>
          <w:rFonts w:ascii="Times New Roman" w:hAnsi="Times New Roman" w:cs="Times New Roman"/>
          <w:b/>
          <w:sz w:val="28"/>
          <w:szCs w:val="28"/>
        </w:rPr>
        <w:t>,</w:t>
      </w:r>
      <w:r w:rsidR="000A663C">
        <w:rPr>
          <w:rFonts w:ascii="Times New Roman" w:hAnsi="Times New Roman" w:cs="Times New Roman"/>
          <w:sz w:val="28"/>
          <w:szCs w:val="28"/>
        </w:rPr>
        <w:t xml:space="preserve"> </w:t>
      </w:r>
      <w:r w:rsidRPr="003432E8">
        <w:rPr>
          <w:rFonts w:ascii="Times New Roman" w:hAnsi="Times New Roman" w:cs="Times New Roman"/>
          <w:b/>
          <w:bCs/>
          <w:sz w:val="28"/>
          <w:szCs w:val="28"/>
        </w:rPr>
        <w:t xml:space="preserve">миссии, </w:t>
      </w:r>
      <w:r w:rsidR="006D6E70">
        <w:rPr>
          <w:rFonts w:ascii="Times New Roman" w:hAnsi="Times New Roman" w:cs="Times New Roman"/>
          <w:b/>
          <w:bCs/>
          <w:sz w:val="28"/>
          <w:szCs w:val="28"/>
        </w:rPr>
        <w:t>стратегической цели</w:t>
      </w:r>
      <w:proofErr w:type="gramStart"/>
      <w:r w:rsidR="00A6252F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A6252F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задачах</w:t>
      </w:r>
    </w:p>
    <w:p w:rsidR="000A663C" w:rsidRDefault="000A663C" w:rsidP="006D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52F" w:rsidRDefault="00A6252F" w:rsidP="00A625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2F">
        <w:rPr>
          <w:rFonts w:ascii="Times New Roman" w:hAnsi="Times New Roman" w:cs="Times New Roman"/>
          <w:sz w:val="28"/>
          <w:szCs w:val="28"/>
        </w:rPr>
        <w:t>КГКП «</w:t>
      </w:r>
      <w:r w:rsidR="008D3CEA">
        <w:rPr>
          <w:rFonts w:ascii="Times New Roman" w:hAnsi="Times New Roman" w:cs="Times New Roman"/>
          <w:sz w:val="28"/>
          <w:szCs w:val="28"/>
        </w:rPr>
        <w:t>Денисовский профессионально-технический колледж</w:t>
      </w:r>
      <w:r w:rsidRPr="00A6252F">
        <w:rPr>
          <w:rFonts w:ascii="Times New Roman" w:hAnsi="Times New Roman" w:cs="Times New Roman"/>
          <w:sz w:val="28"/>
          <w:szCs w:val="28"/>
        </w:rPr>
        <w:t xml:space="preserve">» - учреждение с актуальной образовательной системой, открытой информационной средой и современной инфраструктурой, функционирующих в интересах обучающихся, педагогов, работодателей и других заинтересованных сторон. </w:t>
      </w:r>
    </w:p>
    <w:p w:rsidR="000A663C" w:rsidRPr="00A6252F" w:rsidRDefault="000A663C" w:rsidP="00A625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3C" w:rsidRPr="000A663C" w:rsidRDefault="000A663C" w:rsidP="000A663C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3C">
        <w:rPr>
          <w:rFonts w:ascii="Times New Roman" w:hAnsi="Times New Roman" w:cs="Times New Roman"/>
          <w:b/>
          <w:sz w:val="28"/>
          <w:szCs w:val="28"/>
        </w:rPr>
        <w:t>Видение</w:t>
      </w:r>
    </w:p>
    <w:p w:rsidR="000A663C" w:rsidRPr="000A663C" w:rsidRDefault="000A663C" w:rsidP="000A663C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3C">
        <w:rPr>
          <w:rFonts w:ascii="Times New Roman" w:hAnsi="Times New Roman" w:cs="Times New Roman"/>
          <w:sz w:val="28"/>
          <w:szCs w:val="28"/>
        </w:rPr>
        <w:t>К 202</w:t>
      </w:r>
      <w:r w:rsidR="008D3CEA">
        <w:rPr>
          <w:rFonts w:ascii="Times New Roman" w:hAnsi="Times New Roman" w:cs="Times New Roman"/>
          <w:sz w:val="28"/>
          <w:szCs w:val="28"/>
        </w:rPr>
        <w:t>5</w:t>
      </w:r>
      <w:r w:rsidRPr="000A663C">
        <w:rPr>
          <w:rFonts w:ascii="Times New Roman" w:hAnsi="Times New Roman" w:cs="Times New Roman"/>
          <w:sz w:val="28"/>
          <w:szCs w:val="28"/>
        </w:rPr>
        <w:t xml:space="preserve"> году КГКП «</w:t>
      </w:r>
      <w:r w:rsidR="008D3CEA">
        <w:rPr>
          <w:rFonts w:ascii="Times New Roman" w:hAnsi="Times New Roman" w:cs="Times New Roman"/>
          <w:sz w:val="28"/>
          <w:szCs w:val="28"/>
        </w:rPr>
        <w:t>Денисовский профессионально-технический колледж</w:t>
      </w:r>
      <w:r w:rsidRPr="000A663C">
        <w:rPr>
          <w:rFonts w:ascii="Times New Roman" w:hAnsi="Times New Roman" w:cs="Times New Roman"/>
          <w:sz w:val="28"/>
          <w:szCs w:val="28"/>
        </w:rPr>
        <w:t xml:space="preserve">» войдет в число ведущих учебных заведений региона по подготовке конкурентоспособных специалистов в </w:t>
      </w:r>
      <w:r w:rsidR="008D3CE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Pr="000A663C">
        <w:rPr>
          <w:rFonts w:ascii="Times New Roman" w:hAnsi="Times New Roman" w:cs="Times New Roman"/>
          <w:sz w:val="28"/>
          <w:szCs w:val="28"/>
        </w:rPr>
        <w:t xml:space="preserve"> промышленности, транспорта и сферы услуг.</w:t>
      </w:r>
    </w:p>
    <w:p w:rsidR="00A6252F" w:rsidRPr="00E66BE1" w:rsidRDefault="00A6252F" w:rsidP="00E66BE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BE1">
        <w:rPr>
          <w:rFonts w:ascii="Times New Roman" w:hAnsi="Times New Roman" w:cs="Times New Roman"/>
          <w:b/>
          <w:bCs/>
          <w:sz w:val="28"/>
          <w:szCs w:val="28"/>
        </w:rPr>
        <w:t>Миссия</w:t>
      </w:r>
    </w:p>
    <w:p w:rsidR="00D60754" w:rsidRPr="00D60754" w:rsidRDefault="00D60754" w:rsidP="00D60754">
      <w:pPr>
        <w:spacing w:before="2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D60754">
        <w:rPr>
          <w:rFonts w:ascii="Times New Roman" w:hAnsi="Times New Roman"/>
          <w:sz w:val="28"/>
          <w:szCs w:val="24"/>
        </w:rPr>
        <w:t>одготовка высококвалифицированных рабочих кадров, востребованных для реализации индустриально-инновационных проектов на рынке труда Костанайской области.</w:t>
      </w:r>
    </w:p>
    <w:p w:rsidR="00D60754" w:rsidRPr="00D60754" w:rsidRDefault="00D60754" w:rsidP="00D60754">
      <w:pPr>
        <w:spacing w:before="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kk-KZ"/>
        </w:rPr>
      </w:pPr>
      <w:r w:rsidRPr="00D6075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kk-KZ"/>
        </w:rPr>
        <w:t>Факторы, формирующие фундамент миссии:</w:t>
      </w:r>
      <w:bookmarkStart w:id="1" w:name="_Toc32511146"/>
      <w:bookmarkStart w:id="2" w:name="_Toc32511362"/>
      <w:r w:rsidRPr="00D6075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4"/>
          <w:lang w:val="kk-KZ"/>
        </w:rPr>
        <w:t xml:space="preserve"> </w:t>
      </w:r>
      <w:r w:rsidRPr="00D60754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4"/>
          <w:lang w:val="kk-KZ"/>
        </w:rPr>
        <w:t>Конституция РК; Закон Республики Казахстан «Об образовании»;</w:t>
      </w:r>
      <w:r w:rsidRPr="00D60754">
        <w:rPr>
          <w:rFonts w:ascii="Times New Roman" w:hAnsi="Times New Roman" w:cs="Times New Roman"/>
          <w:sz w:val="28"/>
          <w:szCs w:val="24"/>
        </w:rPr>
        <w:t xml:space="preserve"> Государственная программа развития образования Республики Казахстан на 2016-2019 годы; Стратегический план развития РК до 2050 года; Послание  Президента Республики Казахстан – Лидера нации Н.А. Назарбаева народу Казахстана: «Стратегия «Казахстан-2050» Новый политический курс состоявшегося государства; Закон Республики Казахстан «О государственной молодежной политике в Республике Казахстан»; Комплексная  программа воспитания в организациях образования РК, Государственная программа развития и функционирования языков в Республике Казахстан на 2011-2020 годы; Устав  колледжа.</w:t>
      </w:r>
      <w:bookmarkEnd w:id="1"/>
      <w:bookmarkEnd w:id="2"/>
    </w:p>
    <w:p w:rsidR="00D60754" w:rsidRPr="00D60754" w:rsidRDefault="00D60754" w:rsidP="00D60754">
      <w:pPr>
        <w:shd w:val="clear" w:color="auto" w:fill="FFFFFF" w:themeFill="background1"/>
        <w:spacing w:before="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D60754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Видение</w:t>
      </w:r>
      <w:r w:rsidRPr="00D6075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D60754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D60754">
        <w:rPr>
          <w:rFonts w:ascii="Times New Roman" w:hAnsi="Times New Roman" w:cs="Times New Roman"/>
          <w:sz w:val="28"/>
          <w:szCs w:val="24"/>
        </w:rPr>
        <w:t xml:space="preserve"> КГКП «Денисовский профессионально-технический  колледж» реализует образовательные услуги  по подготовке конкурентоспособных специалистов для сельскохозяйственной отрасли в регионе и области.</w:t>
      </w:r>
    </w:p>
    <w:p w:rsidR="00E66BE1" w:rsidRPr="00E66BE1" w:rsidRDefault="00E66BE1" w:rsidP="00E66BE1">
      <w:pPr>
        <w:pStyle w:val="3"/>
        <w:shd w:val="clear" w:color="auto" w:fill="FFFFFF"/>
        <w:spacing w:before="0" w:line="20" w:lineRule="atLeast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6BE1" w:rsidRPr="00E66BE1" w:rsidRDefault="00E66BE1" w:rsidP="00E66BE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E1" w:rsidRPr="00E66BE1" w:rsidRDefault="00E66BE1" w:rsidP="00E66BE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6BE1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Стратегическая цель:</w:t>
      </w:r>
    </w:p>
    <w:p w:rsidR="00D60754" w:rsidRPr="00D60754" w:rsidRDefault="00D60754" w:rsidP="00D60754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lastRenderedPageBreak/>
        <w:t>Создать в колледже условия для эффективного профессионального обучения специальностям, ориентированным на потребности экономики Денисовского района.</w:t>
      </w:r>
    </w:p>
    <w:p w:rsidR="00D60754" w:rsidRPr="00D60754" w:rsidRDefault="00D60754" w:rsidP="00D60754">
      <w:pPr>
        <w:pStyle w:val="a5"/>
        <w:jc w:val="both"/>
        <w:rPr>
          <w:rFonts w:ascii="Times New Roman" w:hAnsi="Times New Roman"/>
          <w:b/>
          <w:sz w:val="28"/>
          <w:u w:val="single"/>
        </w:rPr>
      </w:pPr>
      <w:r w:rsidRPr="00D60754">
        <w:rPr>
          <w:rFonts w:ascii="Times New Roman" w:hAnsi="Times New Roman"/>
          <w:b/>
          <w:sz w:val="28"/>
          <w:u w:val="single"/>
        </w:rPr>
        <w:t xml:space="preserve">Задачи: 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>Обновление содержания учебных планов и программ с учетом требований современного производства.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>Внедрение информационно-образовательной системы.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>Расширение видов компетенций путём введения дополнительных рабочих квалификаций, организации курсовой переподготовки.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>Вовлечение социальных партнёров, работодателей в процесс управления качеством подготовки специалистов.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>Обеспечение стопроцентного трудоустройства выпускников.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 xml:space="preserve">Создание оптимальных условий для совершенствования профессионального мастерства педагогов. 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>Модернизация материально-технической базы колледжа.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 xml:space="preserve">Повышение уровня воспитанности </w:t>
      </w:r>
      <w:proofErr w:type="gramStart"/>
      <w:r w:rsidRPr="00D60754">
        <w:rPr>
          <w:rFonts w:ascii="Times New Roman" w:hAnsi="Times New Roman"/>
          <w:sz w:val="28"/>
        </w:rPr>
        <w:t>обучающихся</w:t>
      </w:r>
      <w:proofErr w:type="gramEnd"/>
      <w:r w:rsidRPr="00D60754">
        <w:rPr>
          <w:rFonts w:ascii="Times New Roman" w:hAnsi="Times New Roman"/>
          <w:sz w:val="28"/>
        </w:rPr>
        <w:t xml:space="preserve"> через формирование правового сознания, профессиональной чести и этики.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>Формирование и развитие здоровьесберегающего образовательного пространства.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>Совершенствование финансового обеспечения деятельности колледжа.</w:t>
      </w:r>
    </w:p>
    <w:p w:rsidR="00D60754" w:rsidRPr="00D60754" w:rsidRDefault="00D60754" w:rsidP="00D6075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 w:rsidRPr="00D60754">
        <w:rPr>
          <w:rFonts w:ascii="Times New Roman" w:hAnsi="Times New Roman"/>
          <w:sz w:val="28"/>
        </w:rPr>
        <w:t>Прохождение процедуры независимой национальной аккредитации.</w:t>
      </w:r>
    </w:p>
    <w:p w:rsidR="00D60754" w:rsidRDefault="00D60754" w:rsidP="00D60754">
      <w:pPr>
        <w:pStyle w:val="a3"/>
        <w:spacing w:before="20"/>
        <w:jc w:val="both"/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</w:pPr>
    </w:p>
    <w:p w:rsidR="00632BF2" w:rsidRPr="00E66BE1" w:rsidRDefault="00632BF2" w:rsidP="008D3CEA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6BE1">
        <w:rPr>
          <w:rFonts w:ascii="Times New Roman" w:hAnsi="Times New Roman" w:cs="Times New Roman"/>
          <w:b/>
          <w:sz w:val="28"/>
          <w:szCs w:val="24"/>
        </w:rPr>
        <w:t>Принципы осуществления стратегии:</w:t>
      </w:r>
    </w:p>
    <w:p w:rsidR="00632BF2" w:rsidRPr="00E66BE1" w:rsidRDefault="00632BF2" w:rsidP="000A663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t>Колле</w:t>
      </w:r>
      <w:proofErr w:type="gramStart"/>
      <w:r w:rsidRPr="00E66BE1">
        <w:rPr>
          <w:rFonts w:ascii="Times New Roman" w:hAnsi="Times New Roman" w:cs="Times New Roman"/>
          <w:sz w:val="28"/>
          <w:szCs w:val="24"/>
        </w:rPr>
        <w:t>дж стр</w:t>
      </w:r>
      <w:proofErr w:type="gramEnd"/>
      <w:r w:rsidRPr="00E66BE1">
        <w:rPr>
          <w:rFonts w:ascii="Times New Roman" w:hAnsi="Times New Roman" w:cs="Times New Roman"/>
          <w:sz w:val="28"/>
          <w:szCs w:val="24"/>
        </w:rPr>
        <w:t>оит свою деятельность на основе демократических принципов, лидерства руководства, принятия управленческих решений на основе анализа достоверных данных о ее деятельности и вовлеченности всех сотрудников в процесс управления.</w:t>
      </w:r>
    </w:p>
    <w:p w:rsidR="00632BF2" w:rsidRPr="00E66BE1" w:rsidRDefault="00632BF2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t>Для упрочения и расширения позиций колледжа требуется новаторски подходить к формированию управленческой политики. Главная цель управленческой политики состоит в формировании устойчивого высокопрофессионального преподавательского коллектива на основе сохранения, обновления и развития человеческих ресурсов, обеспечивающих решение стратегических задач развития колледжа.</w:t>
      </w:r>
    </w:p>
    <w:p w:rsidR="00632BF2" w:rsidRPr="00E66BE1" w:rsidRDefault="00632BF2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t>Принципы, определяющие управленческую политику:</w:t>
      </w:r>
    </w:p>
    <w:p w:rsidR="00632BF2" w:rsidRPr="00E66BE1" w:rsidRDefault="00632BF2" w:rsidP="000A663C">
      <w:pPr>
        <w:numPr>
          <w:ilvl w:val="0"/>
          <w:numId w:val="8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t>системность – постоянное и согласованное осуществление мер по работе с персоналом, обеспечивающих стабильное и инновационное развитие;</w:t>
      </w:r>
    </w:p>
    <w:p w:rsidR="00632BF2" w:rsidRPr="00E66BE1" w:rsidRDefault="00632BF2" w:rsidP="000A663C">
      <w:pPr>
        <w:numPr>
          <w:ilvl w:val="0"/>
          <w:numId w:val="8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E66BE1">
        <w:rPr>
          <w:rFonts w:ascii="Times New Roman" w:hAnsi="Times New Roman" w:cs="Times New Roman"/>
          <w:spacing w:val="-4"/>
          <w:sz w:val="28"/>
          <w:szCs w:val="24"/>
        </w:rPr>
        <w:t xml:space="preserve">оперативность – быстрая реакция, адаптивность к изменениям во внешней и внутренней среде; </w:t>
      </w:r>
    </w:p>
    <w:p w:rsidR="00632BF2" w:rsidRPr="00E66BE1" w:rsidRDefault="00632BF2" w:rsidP="000A663C">
      <w:pPr>
        <w:numPr>
          <w:ilvl w:val="0"/>
          <w:numId w:val="8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t>комплексность – обеспечение слаженности действий подразделений колледжа, опреде</w:t>
      </w:r>
      <w:r w:rsidRPr="00E66BE1">
        <w:rPr>
          <w:rFonts w:ascii="Times New Roman" w:hAnsi="Times New Roman" w:cs="Times New Roman"/>
          <w:spacing w:val="-2"/>
          <w:sz w:val="28"/>
          <w:szCs w:val="24"/>
        </w:rPr>
        <w:t>ление и содействие в решении их кадровых потребностей, формирование кадрового резерва;</w:t>
      </w:r>
    </w:p>
    <w:p w:rsidR="00632BF2" w:rsidRPr="00E66BE1" w:rsidRDefault="00632BF2" w:rsidP="000A663C">
      <w:pPr>
        <w:numPr>
          <w:ilvl w:val="0"/>
          <w:numId w:val="8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t>единство – опора на культуру конструктивного и толерантного взаимодействия работников и подразделений;</w:t>
      </w:r>
    </w:p>
    <w:p w:rsidR="00632BF2" w:rsidRPr="00E66BE1" w:rsidRDefault="00632BF2" w:rsidP="000A663C">
      <w:pPr>
        <w:numPr>
          <w:ilvl w:val="0"/>
          <w:numId w:val="8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lastRenderedPageBreak/>
        <w:t>прозрачность – своевременность и понятность осуществляемых мер кадровой политики, развитие системы «обратной связи» с преподавателями и сотрудниками;</w:t>
      </w:r>
    </w:p>
    <w:p w:rsidR="00632BF2" w:rsidRPr="00E66BE1" w:rsidRDefault="00632BF2" w:rsidP="000A663C">
      <w:pPr>
        <w:numPr>
          <w:ilvl w:val="0"/>
          <w:numId w:val="8"/>
        </w:numPr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66BE1">
        <w:rPr>
          <w:rFonts w:ascii="Times New Roman" w:hAnsi="Times New Roman" w:cs="Times New Roman"/>
          <w:sz w:val="28"/>
          <w:szCs w:val="24"/>
        </w:rPr>
        <w:t>инновационность</w:t>
      </w:r>
      <w:proofErr w:type="spellEnd"/>
      <w:r w:rsidRPr="00E66BE1">
        <w:rPr>
          <w:rFonts w:ascii="Times New Roman" w:hAnsi="Times New Roman" w:cs="Times New Roman"/>
          <w:sz w:val="28"/>
          <w:szCs w:val="24"/>
        </w:rPr>
        <w:t xml:space="preserve"> – разработка и внедрение новых механизмов управления человеческими ресурсами, использование передового опыта других учебных заведений. </w:t>
      </w:r>
    </w:p>
    <w:p w:rsidR="00632BF2" w:rsidRPr="00E66BE1" w:rsidRDefault="00632BF2" w:rsidP="000A663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t>Принципы реализуются:</w:t>
      </w:r>
    </w:p>
    <w:p w:rsidR="00632BF2" w:rsidRPr="00E66BE1" w:rsidRDefault="00632BF2" w:rsidP="000A663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t xml:space="preserve"> в разработке стратегических целей в соответствии с деятельностью колледжа на основе научных прогнозов, в разработке и использовании современных методов обучения и управляемости процессов;</w:t>
      </w:r>
    </w:p>
    <w:p w:rsidR="00632BF2" w:rsidRPr="00E66BE1" w:rsidRDefault="00632BF2" w:rsidP="000A663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E66BE1">
        <w:rPr>
          <w:rFonts w:ascii="Times New Roman" w:hAnsi="Times New Roman" w:cs="Times New Roman"/>
          <w:sz w:val="28"/>
          <w:szCs w:val="24"/>
        </w:rPr>
        <w:t xml:space="preserve"> в создании благоприятной среды для эффективного функционирования и постоянного совершенствования системы управления качеством подготовки специалистов.</w:t>
      </w:r>
    </w:p>
    <w:p w:rsidR="00E66BE1" w:rsidRDefault="00E66BE1" w:rsidP="000A663C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E1" w:rsidRPr="005B1AE1" w:rsidRDefault="00E66BE1" w:rsidP="000A663C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B1AE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Основные направления и </w:t>
      </w:r>
      <w:r w:rsidRPr="005B1AE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пути достижения поставленных целей. Главная цель - у</w:t>
      </w:r>
      <w:r w:rsidRPr="005B1AE1">
        <w:rPr>
          <w:rFonts w:ascii="Times New Roman" w:hAnsi="Times New Roman" w:cs="Times New Roman"/>
          <w:sz w:val="28"/>
          <w:szCs w:val="24"/>
        </w:rPr>
        <w:t>крепить и развить к 202</w:t>
      </w:r>
      <w:r w:rsidR="008D3CEA">
        <w:rPr>
          <w:rFonts w:ascii="Times New Roman" w:hAnsi="Times New Roman" w:cs="Times New Roman"/>
          <w:sz w:val="28"/>
          <w:szCs w:val="24"/>
        </w:rPr>
        <w:t>5</w:t>
      </w:r>
      <w:r w:rsidRPr="005B1AE1">
        <w:rPr>
          <w:rFonts w:ascii="Times New Roman" w:hAnsi="Times New Roman" w:cs="Times New Roman"/>
          <w:sz w:val="28"/>
          <w:szCs w:val="24"/>
        </w:rPr>
        <w:t xml:space="preserve"> году ведущие позиции колледжа по подготовке высококвалифицированных специалистов среднего звена в области </w:t>
      </w:r>
      <w:r w:rsidR="005B1AE1" w:rsidRPr="005B1AE1">
        <w:rPr>
          <w:rFonts w:ascii="Times New Roman" w:hAnsi="Times New Roman" w:cs="Times New Roman"/>
          <w:sz w:val="28"/>
          <w:szCs w:val="24"/>
        </w:rPr>
        <w:t>горной промышленности, транспорта и услуг</w:t>
      </w:r>
      <w:r w:rsidRPr="005B1AE1">
        <w:rPr>
          <w:rFonts w:ascii="Times New Roman" w:hAnsi="Times New Roman" w:cs="Times New Roman"/>
          <w:sz w:val="28"/>
          <w:szCs w:val="24"/>
        </w:rPr>
        <w:t>.</w:t>
      </w:r>
    </w:p>
    <w:p w:rsidR="003B4C04" w:rsidRDefault="003B4C04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E66BE1" w:rsidRPr="007A4C94" w:rsidRDefault="00E66BE1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A4C94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Стратегическое видение состояния колледжа</w:t>
      </w:r>
      <w:r w:rsidR="005B1AE1" w:rsidRPr="007A4C9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к 202</w:t>
      </w:r>
      <w:r w:rsidR="008D3CEA">
        <w:rPr>
          <w:rFonts w:ascii="Times New Roman" w:hAnsi="Times New Roman" w:cs="Times New Roman"/>
          <w:b/>
          <w:bCs/>
          <w:color w:val="000000"/>
          <w:sz w:val="28"/>
          <w:szCs w:val="24"/>
        </w:rPr>
        <w:t>5</w:t>
      </w:r>
      <w:r w:rsidRPr="007A4C9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году:</w:t>
      </w:r>
    </w:p>
    <w:p w:rsidR="00E66BE1" w:rsidRPr="007A4C94" w:rsidRDefault="00E66BE1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4C9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- </w:t>
      </w:r>
      <w:r w:rsidRPr="007A4C94">
        <w:rPr>
          <w:rFonts w:ascii="Times New Roman" w:hAnsi="Times New Roman" w:cs="Times New Roman"/>
          <w:sz w:val="28"/>
          <w:szCs w:val="24"/>
        </w:rPr>
        <w:t>переход на компетентностный подход в образовании, исследованиях и управлении;</w:t>
      </w:r>
    </w:p>
    <w:p w:rsidR="00E66BE1" w:rsidRPr="007A4C94" w:rsidRDefault="00E66BE1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4C94">
        <w:rPr>
          <w:rFonts w:ascii="Times New Roman" w:hAnsi="Times New Roman" w:cs="Times New Roman"/>
          <w:sz w:val="28"/>
          <w:szCs w:val="24"/>
        </w:rPr>
        <w:t xml:space="preserve">- развитие новых образовательных программ с учетом потребностей работодателя; </w:t>
      </w:r>
    </w:p>
    <w:p w:rsidR="00E66BE1" w:rsidRDefault="00E66BE1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4C94">
        <w:rPr>
          <w:rFonts w:ascii="Times New Roman" w:hAnsi="Times New Roman" w:cs="Times New Roman"/>
          <w:sz w:val="28"/>
          <w:szCs w:val="24"/>
        </w:rPr>
        <w:t xml:space="preserve">- эффективное управление качеством образования и совершенствование механизмов управления учебным процессом, переподготовка </w:t>
      </w:r>
      <w:r w:rsidR="008D3CEA">
        <w:rPr>
          <w:rFonts w:ascii="Times New Roman" w:hAnsi="Times New Roman" w:cs="Times New Roman"/>
          <w:sz w:val="28"/>
          <w:szCs w:val="24"/>
        </w:rPr>
        <w:t>и повышения квалификация кадров.</w:t>
      </w:r>
    </w:p>
    <w:p w:rsidR="007A4C94" w:rsidRPr="007A4C94" w:rsidRDefault="007A4C94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66BE1" w:rsidRPr="007A4C94" w:rsidRDefault="00E66BE1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A4C94">
        <w:rPr>
          <w:rFonts w:ascii="Times New Roman" w:hAnsi="Times New Roman" w:cs="Times New Roman"/>
          <w:color w:val="000000"/>
          <w:sz w:val="28"/>
          <w:szCs w:val="24"/>
        </w:rPr>
        <w:t xml:space="preserve">Стратегический план развития реализуется  в </w:t>
      </w:r>
      <w:r w:rsidRPr="007A4C94">
        <w:rPr>
          <w:rFonts w:ascii="Times New Roman" w:hAnsi="Times New Roman" w:cs="Times New Roman"/>
          <w:b/>
          <w:color w:val="000000"/>
          <w:sz w:val="28"/>
          <w:szCs w:val="24"/>
        </w:rPr>
        <w:t>два этапа</w:t>
      </w:r>
      <w:r w:rsidRPr="007A4C94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E66BE1" w:rsidRPr="007A4C94" w:rsidRDefault="007A4C94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A4C94">
        <w:rPr>
          <w:rFonts w:ascii="Times New Roman" w:hAnsi="Times New Roman" w:cs="Times New Roman"/>
          <w:b/>
          <w:color w:val="000000"/>
          <w:sz w:val="28"/>
          <w:szCs w:val="24"/>
        </w:rPr>
        <w:t>1-й этап – 201</w:t>
      </w:r>
      <w:r w:rsidR="008D3CEA">
        <w:rPr>
          <w:rFonts w:ascii="Times New Roman" w:hAnsi="Times New Roman" w:cs="Times New Roman"/>
          <w:b/>
          <w:color w:val="000000"/>
          <w:sz w:val="28"/>
          <w:szCs w:val="24"/>
        </w:rPr>
        <w:t>9-202</w:t>
      </w:r>
      <w:r w:rsidR="003F7DCF"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="00E66BE1" w:rsidRPr="007A4C9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годы: </w:t>
      </w:r>
    </w:p>
    <w:p w:rsidR="00E66BE1" w:rsidRPr="007A4C94" w:rsidRDefault="00E66BE1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7A4C94">
        <w:rPr>
          <w:rFonts w:ascii="Times New Roman" w:hAnsi="Times New Roman" w:cs="Times New Roman"/>
          <w:color w:val="000000"/>
          <w:sz w:val="28"/>
          <w:szCs w:val="24"/>
        </w:rPr>
        <w:t xml:space="preserve">Формирование кадрового потенциала, </w:t>
      </w:r>
      <w:r w:rsidRPr="007A4C94">
        <w:rPr>
          <w:rFonts w:ascii="Times New Roman" w:hAnsi="Times New Roman" w:cs="Times New Roman"/>
          <w:sz w:val="28"/>
          <w:szCs w:val="24"/>
        </w:rPr>
        <w:t>развитие новых образовательных программ и совершенствование приоритетных направлений деятельности</w:t>
      </w:r>
      <w:r w:rsidRPr="007A4C94">
        <w:rPr>
          <w:rFonts w:ascii="Times New Roman" w:hAnsi="Times New Roman" w:cs="Times New Roman"/>
          <w:color w:val="000000"/>
          <w:sz w:val="28"/>
          <w:szCs w:val="24"/>
        </w:rPr>
        <w:t>, совершенствование организационной структуры управления;</w:t>
      </w:r>
      <w:r w:rsidRPr="007A4C94">
        <w:rPr>
          <w:rFonts w:ascii="Times New Roman" w:hAnsi="Times New Roman" w:cs="Times New Roman"/>
          <w:sz w:val="28"/>
          <w:szCs w:val="24"/>
        </w:rPr>
        <w:t xml:space="preserve"> </w:t>
      </w:r>
      <w:r w:rsidRPr="007A4C94">
        <w:rPr>
          <w:rFonts w:ascii="Times New Roman" w:hAnsi="Times New Roman" w:cs="Times New Roman"/>
          <w:color w:val="000000"/>
          <w:sz w:val="28"/>
          <w:szCs w:val="24"/>
        </w:rPr>
        <w:t xml:space="preserve">укрепление материально-технической базы, формирование </w:t>
      </w:r>
      <w:r w:rsidR="007A4C94" w:rsidRPr="007A4C94">
        <w:rPr>
          <w:rFonts w:ascii="Times New Roman" w:hAnsi="Times New Roman" w:cs="Times New Roman"/>
          <w:color w:val="000000"/>
          <w:sz w:val="28"/>
          <w:szCs w:val="24"/>
        </w:rPr>
        <w:t>социального партнерства</w:t>
      </w:r>
    </w:p>
    <w:p w:rsidR="007A4C94" w:rsidRDefault="007A4C94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6BE1" w:rsidRPr="007A4C94" w:rsidRDefault="007A4C94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A4C94">
        <w:rPr>
          <w:rFonts w:ascii="Times New Roman" w:hAnsi="Times New Roman" w:cs="Times New Roman"/>
          <w:b/>
          <w:sz w:val="28"/>
          <w:szCs w:val="24"/>
        </w:rPr>
        <w:t>2-й этап – 20</w:t>
      </w:r>
      <w:r w:rsidR="008D3CEA">
        <w:rPr>
          <w:rFonts w:ascii="Times New Roman" w:hAnsi="Times New Roman" w:cs="Times New Roman"/>
          <w:b/>
          <w:sz w:val="28"/>
          <w:szCs w:val="24"/>
        </w:rPr>
        <w:t>22</w:t>
      </w:r>
      <w:r w:rsidRPr="007A4C94">
        <w:rPr>
          <w:rFonts w:ascii="Times New Roman" w:hAnsi="Times New Roman" w:cs="Times New Roman"/>
          <w:b/>
          <w:sz w:val="28"/>
          <w:szCs w:val="24"/>
        </w:rPr>
        <w:t>-202</w:t>
      </w:r>
      <w:r w:rsidR="003F7DCF">
        <w:rPr>
          <w:rFonts w:ascii="Times New Roman" w:hAnsi="Times New Roman" w:cs="Times New Roman"/>
          <w:b/>
          <w:sz w:val="28"/>
          <w:szCs w:val="24"/>
        </w:rPr>
        <w:t>3</w:t>
      </w:r>
      <w:r w:rsidR="00E66BE1" w:rsidRPr="007A4C94">
        <w:rPr>
          <w:rFonts w:ascii="Times New Roman" w:hAnsi="Times New Roman" w:cs="Times New Roman"/>
          <w:b/>
          <w:sz w:val="28"/>
          <w:szCs w:val="24"/>
        </w:rPr>
        <w:t xml:space="preserve"> годы:</w:t>
      </w:r>
    </w:p>
    <w:p w:rsidR="00E66BE1" w:rsidRPr="007A4C94" w:rsidRDefault="00E66BE1" w:rsidP="000A663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4C94">
        <w:rPr>
          <w:rFonts w:ascii="Times New Roman" w:hAnsi="Times New Roman" w:cs="Times New Roman"/>
          <w:sz w:val="28"/>
          <w:szCs w:val="24"/>
        </w:rPr>
        <w:t>- В</w:t>
      </w:r>
      <w:r w:rsidRPr="007A4C94">
        <w:rPr>
          <w:rFonts w:ascii="Times New Roman" w:hAnsi="Times New Roman" w:cs="Times New Roman"/>
          <w:spacing w:val="-2"/>
          <w:sz w:val="28"/>
          <w:szCs w:val="24"/>
        </w:rPr>
        <w:t xml:space="preserve">ыход на ведущие позиции по </w:t>
      </w:r>
      <w:proofErr w:type="gramStart"/>
      <w:r w:rsidRPr="007A4C94">
        <w:rPr>
          <w:rFonts w:ascii="Times New Roman" w:hAnsi="Times New Roman" w:cs="Times New Roman"/>
          <w:spacing w:val="-2"/>
          <w:sz w:val="28"/>
          <w:szCs w:val="24"/>
        </w:rPr>
        <w:t>профильным</w:t>
      </w:r>
      <w:proofErr w:type="gramEnd"/>
      <w:r w:rsidRPr="007A4C94">
        <w:rPr>
          <w:rFonts w:ascii="Times New Roman" w:hAnsi="Times New Roman" w:cs="Times New Roman"/>
          <w:spacing w:val="-2"/>
          <w:sz w:val="28"/>
          <w:szCs w:val="24"/>
        </w:rPr>
        <w:t xml:space="preserve"> об</w:t>
      </w:r>
      <w:r w:rsidR="008D3CEA">
        <w:rPr>
          <w:rFonts w:ascii="Times New Roman" w:hAnsi="Times New Roman" w:cs="Times New Roman"/>
          <w:sz w:val="28"/>
          <w:szCs w:val="24"/>
        </w:rPr>
        <w:t>разовательным</w:t>
      </w:r>
      <w:r w:rsidRPr="007A4C94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44229B" w:rsidRDefault="00E66BE1" w:rsidP="008D3CE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C94">
        <w:rPr>
          <w:rFonts w:ascii="Times New Roman" w:hAnsi="Times New Roman" w:cs="Times New Roman"/>
          <w:sz w:val="28"/>
          <w:szCs w:val="24"/>
        </w:rPr>
        <w:t>- Подготовка кадров</w:t>
      </w:r>
      <w:r w:rsidRPr="007A4C9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A4C94">
        <w:rPr>
          <w:rFonts w:ascii="Times New Roman" w:hAnsi="Times New Roman" w:cs="Times New Roman"/>
          <w:sz w:val="28"/>
          <w:szCs w:val="24"/>
        </w:rPr>
        <w:t xml:space="preserve">как профессионалов с высокой степенью адаптации к конкурентной среде, с четкой ориентацией на интересы </w:t>
      </w:r>
      <w:r w:rsidR="003B4C04">
        <w:rPr>
          <w:rFonts w:ascii="Times New Roman" w:hAnsi="Times New Roman" w:cs="Times New Roman"/>
          <w:sz w:val="28"/>
          <w:szCs w:val="24"/>
        </w:rPr>
        <w:t xml:space="preserve">своего региона, </w:t>
      </w:r>
      <w:r w:rsidR="008D3CEA">
        <w:rPr>
          <w:rFonts w:ascii="Times New Roman" w:hAnsi="Times New Roman" w:cs="Times New Roman"/>
          <w:sz w:val="28"/>
          <w:szCs w:val="24"/>
        </w:rPr>
        <w:t>своей страны.</w:t>
      </w:r>
    </w:p>
    <w:p w:rsidR="0044229B" w:rsidRDefault="0044229B" w:rsidP="006F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C04" w:rsidRPr="00F10F96" w:rsidRDefault="003B4C04" w:rsidP="00F10F96">
      <w:pPr>
        <w:spacing w:line="240" w:lineRule="auto"/>
        <w:ind w:left="142" w:right="580"/>
        <w:jc w:val="center"/>
        <w:rPr>
          <w:rStyle w:val="12"/>
          <w:rFonts w:asciiTheme="minorHAnsi" w:eastAsiaTheme="minorHAnsi" w:hAnsiTheme="minorHAnsi" w:cstheme="minorBidi"/>
          <w:b/>
          <w:sz w:val="28"/>
          <w:szCs w:val="28"/>
        </w:rPr>
      </w:pPr>
      <w:bookmarkStart w:id="3" w:name="bookmark14"/>
      <w:r w:rsidRPr="003B4C04">
        <w:rPr>
          <w:rStyle w:val="12"/>
          <w:rFonts w:eastAsiaTheme="minorHAnsi"/>
          <w:b/>
          <w:sz w:val="28"/>
          <w:szCs w:val="28"/>
        </w:rPr>
        <w:t>5.</w:t>
      </w:r>
      <w:r w:rsidRPr="003B4C04">
        <w:rPr>
          <w:b/>
          <w:sz w:val="28"/>
          <w:szCs w:val="28"/>
        </w:rPr>
        <w:t xml:space="preserve"> </w:t>
      </w:r>
      <w:r w:rsidRPr="003B4C04">
        <w:rPr>
          <w:rStyle w:val="70"/>
          <w:rFonts w:eastAsiaTheme="minorHAnsi"/>
          <w:b/>
          <w:sz w:val="28"/>
          <w:szCs w:val="28"/>
        </w:rPr>
        <w:t>СТРАТЕГИЧЕСКИЕ ЦЕЛИ, ЗАДАЧИ, МЕРОПРИЯТИЯ И ОЖИДАЕМЫЕ РЕЗУЛЬТАТЫ (ИНДИКАТОРЫ ИЛИ ИЗМЕРЕНИЯ ЭФФЕКТИВНОСТИ В ДОСТИЖЕНИЯХ ЦЕЛИ)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3524"/>
        <w:gridCol w:w="2933"/>
      </w:tblGrid>
      <w:tr w:rsidR="00504FCE" w:rsidTr="003B4C04">
        <w:tc>
          <w:tcPr>
            <w:tcW w:w="2910" w:type="dxa"/>
          </w:tcPr>
          <w:p w:rsidR="003B4C04" w:rsidRPr="003B4C04" w:rsidRDefault="003B4C04" w:rsidP="003B4C04">
            <w:pPr>
              <w:pStyle w:val="183"/>
              <w:shd w:val="clear" w:color="auto" w:fill="auto"/>
              <w:spacing w:line="240" w:lineRule="auto"/>
              <w:ind w:right="280" w:firstLine="0"/>
              <w:jc w:val="center"/>
              <w:rPr>
                <w:b/>
                <w:sz w:val="28"/>
                <w:szCs w:val="28"/>
              </w:rPr>
            </w:pPr>
            <w:r w:rsidRPr="003B4C04">
              <w:rPr>
                <w:rStyle w:val="108"/>
                <w:b/>
                <w:sz w:val="28"/>
                <w:szCs w:val="28"/>
              </w:rPr>
              <w:t xml:space="preserve">Наименование </w:t>
            </w:r>
            <w:r w:rsidRPr="003B4C04">
              <w:rPr>
                <w:rStyle w:val="108"/>
                <w:b/>
                <w:sz w:val="28"/>
                <w:szCs w:val="28"/>
              </w:rPr>
              <w:lastRenderedPageBreak/>
              <w:t>стратегического</w:t>
            </w:r>
            <w:r w:rsidRPr="003B4C04">
              <w:rPr>
                <w:rStyle w:val="109"/>
                <w:b/>
                <w:sz w:val="28"/>
                <w:szCs w:val="28"/>
              </w:rPr>
              <w:t xml:space="preserve"> </w:t>
            </w:r>
            <w:r w:rsidRPr="003B4C04">
              <w:rPr>
                <w:rStyle w:val="108"/>
                <w:b/>
                <w:sz w:val="28"/>
                <w:szCs w:val="28"/>
              </w:rPr>
              <w:t>направления, цели и задачи</w:t>
            </w:r>
          </w:p>
        </w:tc>
        <w:tc>
          <w:tcPr>
            <w:tcW w:w="3606" w:type="dxa"/>
          </w:tcPr>
          <w:p w:rsidR="003B4C04" w:rsidRPr="003B4C04" w:rsidRDefault="003B4C04" w:rsidP="003B4C04">
            <w:pPr>
              <w:pStyle w:val="183"/>
              <w:shd w:val="clear" w:color="auto" w:fill="auto"/>
              <w:spacing w:line="240" w:lineRule="auto"/>
              <w:ind w:right="460" w:firstLine="0"/>
              <w:jc w:val="center"/>
              <w:rPr>
                <w:b/>
                <w:sz w:val="28"/>
                <w:szCs w:val="28"/>
              </w:rPr>
            </w:pPr>
            <w:r w:rsidRPr="003B4C04">
              <w:rPr>
                <w:rStyle w:val="108"/>
                <w:b/>
                <w:sz w:val="28"/>
                <w:szCs w:val="28"/>
              </w:rPr>
              <w:lastRenderedPageBreak/>
              <w:t xml:space="preserve">Мероприятия по </w:t>
            </w:r>
            <w:r w:rsidRPr="003B4C04">
              <w:rPr>
                <w:rStyle w:val="108"/>
                <w:b/>
                <w:sz w:val="28"/>
                <w:szCs w:val="28"/>
              </w:rPr>
              <w:lastRenderedPageBreak/>
              <w:t>реализации</w:t>
            </w:r>
            <w:r w:rsidRPr="003B4C04">
              <w:rPr>
                <w:rStyle w:val="110"/>
                <w:b/>
                <w:sz w:val="28"/>
                <w:szCs w:val="28"/>
              </w:rPr>
              <w:t xml:space="preserve"> </w:t>
            </w:r>
            <w:r w:rsidRPr="003B4C04">
              <w:rPr>
                <w:rStyle w:val="108"/>
                <w:b/>
                <w:sz w:val="28"/>
                <w:szCs w:val="28"/>
              </w:rPr>
              <w:t>стратегического направления</w:t>
            </w:r>
          </w:p>
        </w:tc>
        <w:tc>
          <w:tcPr>
            <w:tcW w:w="2771" w:type="dxa"/>
          </w:tcPr>
          <w:p w:rsidR="003B4C04" w:rsidRPr="003B4C04" w:rsidRDefault="003B4C04" w:rsidP="003B4C04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B4C04">
              <w:rPr>
                <w:rStyle w:val="108"/>
                <w:b/>
                <w:sz w:val="28"/>
                <w:szCs w:val="28"/>
              </w:rPr>
              <w:lastRenderedPageBreak/>
              <w:t>Индикаторы или</w:t>
            </w:r>
          </w:p>
          <w:p w:rsidR="003B4C04" w:rsidRPr="003B4C04" w:rsidRDefault="003B4C04" w:rsidP="003B4C04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B4C04">
              <w:rPr>
                <w:rStyle w:val="108"/>
                <w:b/>
                <w:sz w:val="28"/>
                <w:szCs w:val="28"/>
              </w:rPr>
              <w:lastRenderedPageBreak/>
              <w:t>измерения</w:t>
            </w:r>
            <w:r w:rsidRPr="003B4C04">
              <w:rPr>
                <w:rStyle w:val="111"/>
                <w:b/>
                <w:sz w:val="28"/>
                <w:szCs w:val="28"/>
              </w:rPr>
              <w:t xml:space="preserve"> </w:t>
            </w:r>
            <w:r w:rsidRPr="003B4C04">
              <w:rPr>
                <w:rStyle w:val="108"/>
                <w:b/>
                <w:sz w:val="28"/>
                <w:szCs w:val="28"/>
              </w:rPr>
              <w:t>эффективности в</w:t>
            </w:r>
            <w:r w:rsidRPr="003B4C04">
              <w:rPr>
                <w:rStyle w:val="111"/>
                <w:b/>
                <w:sz w:val="28"/>
                <w:szCs w:val="28"/>
              </w:rPr>
              <w:t xml:space="preserve"> </w:t>
            </w:r>
            <w:r w:rsidRPr="003B4C04">
              <w:rPr>
                <w:rStyle w:val="108"/>
                <w:b/>
                <w:sz w:val="28"/>
                <w:szCs w:val="28"/>
              </w:rPr>
              <w:t>достижениях цели</w:t>
            </w:r>
          </w:p>
        </w:tc>
      </w:tr>
      <w:tr w:rsidR="003B4C04" w:rsidTr="00316D30">
        <w:tc>
          <w:tcPr>
            <w:tcW w:w="9287" w:type="dxa"/>
            <w:gridSpan w:val="3"/>
          </w:tcPr>
          <w:p w:rsidR="003B4C04" w:rsidRPr="00E749CE" w:rsidRDefault="003B4C04" w:rsidP="003B4C04">
            <w:pPr>
              <w:keepNext/>
              <w:keepLines/>
              <w:jc w:val="center"/>
              <w:rPr>
                <w:rStyle w:val="12"/>
                <w:rFonts w:eastAsiaTheme="minorHAnsi"/>
                <w:b/>
                <w:sz w:val="28"/>
                <w:szCs w:val="28"/>
              </w:rPr>
            </w:pPr>
            <w:r w:rsidRPr="00E749CE">
              <w:rPr>
                <w:rStyle w:val="108"/>
                <w:rFonts w:eastAsiaTheme="minorHAnsi"/>
                <w:b/>
                <w:sz w:val="28"/>
                <w:szCs w:val="28"/>
              </w:rPr>
              <w:lastRenderedPageBreak/>
              <w:t>Работа по развитию системы обеспечения качества технического и</w:t>
            </w:r>
            <w:r w:rsidRPr="00E749CE">
              <w:rPr>
                <w:rStyle w:val="112"/>
                <w:rFonts w:eastAsiaTheme="minorHAnsi"/>
                <w:b/>
                <w:sz w:val="28"/>
                <w:szCs w:val="28"/>
              </w:rPr>
              <w:t xml:space="preserve"> </w:t>
            </w:r>
            <w:r w:rsidRPr="00E749CE">
              <w:rPr>
                <w:rStyle w:val="108"/>
                <w:rFonts w:eastAsiaTheme="minorHAnsi"/>
                <w:b/>
                <w:sz w:val="28"/>
                <w:szCs w:val="28"/>
              </w:rPr>
              <w:t>профессионального образования с учётом запросов индустриально-инновационного</w:t>
            </w:r>
            <w:r w:rsidRPr="00E749CE">
              <w:rPr>
                <w:rStyle w:val="112"/>
                <w:rFonts w:eastAsiaTheme="minorHAnsi"/>
                <w:b/>
                <w:sz w:val="28"/>
                <w:szCs w:val="28"/>
              </w:rPr>
              <w:t xml:space="preserve"> </w:t>
            </w:r>
            <w:r w:rsidRPr="00E749CE">
              <w:rPr>
                <w:rStyle w:val="108"/>
                <w:rFonts w:eastAsiaTheme="minorHAnsi"/>
                <w:b/>
                <w:sz w:val="28"/>
                <w:szCs w:val="28"/>
              </w:rPr>
              <w:t>развития региона</w:t>
            </w:r>
          </w:p>
        </w:tc>
      </w:tr>
      <w:tr w:rsidR="00E749CE" w:rsidTr="003B4C04">
        <w:tc>
          <w:tcPr>
            <w:tcW w:w="2910" w:type="dxa"/>
            <w:vMerge w:val="restart"/>
          </w:tcPr>
          <w:p w:rsidR="00504FCE" w:rsidRPr="006F06F1" w:rsidRDefault="00504FCE" w:rsidP="008D3CEA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Переход всех</w:t>
            </w:r>
            <w:r w:rsidRPr="006F06F1">
              <w:rPr>
                <w:rStyle w:val="113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составляющих</w:t>
            </w:r>
            <w:r w:rsidRPr="006F06F1">
              <w:rPr>
                <w:rStyle w:val="113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образовательного процесса</w:t>
            </w:r>
            <w:r w:rsidRPr="006F06F1">
              <w:rPr>
                <w:rStyle w:val="113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на качественно новый</w:t>
            </w:r>
            <w:r w:rsidRPr="006F06F1">
              <w:rPr>
                <w:rStyle w:val="113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уровень путем</w:t>
            </w:r>
            <w:r w:rsidRPr="006F06F1">
              <w:rPr>
                <w:rStyle w:val="113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усовершенствования и</w:t>
            </w:r>
            <w:r w:rsidRPr="006F06F1">
              <w:rPr>
                <w:rStyle w:val="113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обобщения имеющегося</w:t>
            </w:r>
            <w:r w:rsidRPr="006F06F1">
              <w:rPr>
                <w:rStyle w:val="113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опыта</w:t>
            </w:r>
          </w:p>
        </w:tc>
        <w:tc>
          <w:tcPr>
            <w:tcW w:w="3606" w:type="dxa"/>
          </w:tcPr>
          <w:p w:rsidR="00504FCE" w:rsidRPr="006F06F1" w:rsidRDefault="00504FCE" w:rsidP="003B4C04">
            <w:pPr>
              <w:pStyle w:val="183"/>
              <w:shd w:val="clear" w:color="auto" w:fill="auto"/>
              <w:spacing w:line="240" w:lineRule="auto"/>
              <w:ind w:left="52" w:firstLine="15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Укрепление кадрового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состава, создание условий для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повышения профессионализма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руководящего и педагогического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состава колледжа с учетом новых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тенденций в развитии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образования.</w:t>
            </w:r>
          </w:p>
        </w:tc>
        <w:tc>
          <w:tcPr>
            <w:tcW w:w="2771" w:type="dxa"/>
          </w:tcPr>
          <w:p w:rsidR="00504FCE" w:rsidRPr="006F06F1" w:rsidRDefault="00504FCE" w:rsidP="008D3CEA">
            <w:pPr>
              <w:pStyle w:val="183"/>
              <w:shd w:val="clear" w:color="auto" w:fill="auto"/>
              <w:spacing w:line="240" w:lineRule="auto"/>
              <w:ind w:left="52" w:firstLine="15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Повышение</w:t>
            </w:r>
            <w:r w:rsidRPr="006F06F1">
              <w:rPr>
                <w:rStyle w:val="115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качественного и</w:t>
            </w:r>
            <w:r w:rsidRPr="006F06F1">
              <w:rPr>
                <w:rStyle w:val="115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профессионального уровня кадрового</w:t>
            </w:r>
            <w:r w:rsidRPr="006F06F1">
              <w:rPr>
                <w:rStyle w:val="115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состава колледжа</w:t>
            </w:r>
          </w:p>
        </w:tc>
      </w:tr>
      <w:tr w:rsidR="00E749CE" w:rsidTr="003B4C04">
        <w:tc>
          <w:tcPr>
            <w:tcW w:w="2910" w:type="dxa"/>
            <w:vMerge/>
          </w:tcPr>
          <w:p w:rsidR="00504FCE" w:rsidRPr="006F06F1" w:rsidRDefault="00504FCE" w:rsidP="003B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504FCE" w:rsidRPr="006F06F1" w:rsidRDefault="00504FCE" w:rsidP="003B4C04">
            <w:pPr>
              <w:pStyle w:val="183"/>
              <w:shd w:val="clear" w:color="auto" w:fill="auto"/>
              <w:spacing w:line="240" w:lineRule="auto"/>
              <w:ind w:left="52" w:firstLine="15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Доля</w:t>
            </w:r>
          </w:p>
          <w:p w:rsidR="00504FCE" w:rsidRPr="006F06F1" w:rsidRDefault="00504FCE" w:rsidP="003B4C04">
            <w:pPr>
              <w:pStyle w:val="183"/>
              <w:shd w:val="clear" w:color="auto" w:fill="auto"/>
              <w:spacing w:line="240" w:lineRule="auto"/>
              <w:ind w:left="52" w:firstLine="15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высококвалифицированных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педагогических работников,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имеющих высшую и первую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категории, от общего количества</w:t>
            </w:r>
            <w:r w:rsidRPr="006F06F1">
              <w:rPr>
                <w:rStyle w:val="11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педагогов свыше 70%</w:t>
            </w:r>
            <w:proofErr w:type="gramStart"/>
            <w:r w:rsidRPr="006F06F1">
              <w:rPr>
                <w:rStyle w:val="108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2771" w:type="dxa"/>
          </w:tcPr>
          <w:p w:rsidR="00504FCE" w:rsidRPr="006F06F1" w:rsidRDefault="00504FCE" w:rsidP="003F7DCF">
            <w:pPr>
              <w:pStyle w:val="183"/>
              <w:shd w:val="clear" w:color="auto" w:fill="auto"/>
              <w:spacing w:line="240" w:lineRule="auto"/>
              <w:ind w:left="52" w:firstLine="15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202</w:t>
            </w:r>
            <w:r w:rsidR="003F7DCF">
              <w:rPr>
                <w:rStyle w:val="108"/>
                <w:sz w:val="28"/>
                <w:szCs w:val="28"/>
              </w:rPr>
              <w:t>3</w:t>
            </w:r>
            <w:r w:rsidRPr="006F06F1">
              <w:rPr>
                <w:rStyle w:val="116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свыше 70%</w:t>
            </w:r>
          </w:p>
        </w:tc>
      </w:tr>
      <w:tr w:rsidR="00504FCE" w:rsidTr="003B4C04">
        <w:tc>
          <w:tcPr>
            <w:tcW w:w="2910" w:type="dxa"/>
            <w:vMerge/>
          </w:tcPr>
          <w:p w:rsidR="00504FCE" w:rsidRDefault="00504FCE" w:rsidP="003B4C04">
            <w:pPr>
              <w:keepNext/>
              <w:keepLines/>
              <w:jc w:val="center"/>
              <w:rPr>
                <w:rStyle w:val="12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504FCE" w:rsidRDefault="00504FCE" w:rsidP="00E942CF">
            <w:pPr>
              <w:keepNext/>
              <w:keepLines/>
              <w:rPr>
                <w:rStyle w:val="12"/>
                <w:rFonts w:eastAsiaTheme="minorHAnsi"/>
                <w:b/>
                <w:sz w:val="28"/>
                <w:szCs w:val="28"/>
              </w:rPr>
            </w:pPr>
            <w:r w:rsidRPr="00E942CF">
              <w:rPr>
                <w:rStyle w:val="12"/>
                <w:rFonts w:eastAsiaTheme="minorHAnsi"/>
                <w:sz w:val="28"/>
                <w:szCs w:val="28"/>
              </w:rPr>
              <w:t>Доля преподавателей практиков</w:t>
            </w:r>
            <w:r>
              <w:rPr>
                <w:rStyle w:val="12"/>
                <w:rFonts w:eastAsiaTheme="minorHAnsi"/>
                <w:b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rFonts w:eastAsiaTheme="minorHAnsi"/>
                <w:sz w:val="28"/>
                <w:szCs w:val="28"/>
              </w:rPr>
              <w:t>от общего количества</w:t>
            </w:r>
            <w:r w:rsidRPr="006F06F1">
              <w:rPr>
                <w:rStyle w:val="114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08"/>
                <w:rFonts w:eastAsiaTheme="minorHAnsi"/>
                <w:sz w:val="28"/>
                <w:szCs w:val="28"/>
              </w:rPr>
              <w:t xml:space="preserve">педагогов </w:t>
            </w:r>
            <w:proofErr w:type="spellStart"/>
            <w:r>
              <w:rPr>
                <w:rStyle w:val="108"/>
                <w:rFonts w:eastAsiaTheme="minorHAnsi"/>
                <w:sz w:val="28"/>
                <w:szCs w:val="28"/>
              </w:rPr>
              <w:t>спецдисциплин</w:t>
            </w:r>
            <w:proofErr w:type="spellEnd"/>
            <w:r>
              <w:rPr>
                <w:rStyle w:val="108"/>
                <w:rFonts w:eastAsiaTheme="minorHAnsi"/>
                <w:sz w:val="28"/>
                <w:szCs w:val="28"/>
              </w:rPr>
              <w:t xml:space="preserve">  свыше 5</w:t>
            </w:r>
            <w:r w:rsidRPr="006F06F1">
              <w:rPr>
                <w:rStyle w:val="108"/>
                <w:rFonts w:eastAsiaTheme="minorHAnsi"/>
                <w:sz w:val="28"/>
                <w:szCs w:val="28"/>
              </w:rPr>
              <w:t>0%</w:t>
            </w:r>
          </w:p>
        </w:tc>
        <w:tc>
          <w:tcPr>
            <w:tcW w:w="2771" w:type="dxa"/>
          </w:tcPr>
          <w:p w:rsidR="00504FCE" w:rsidRDefault="00504FCE" w:rsidP="003F7DCF">
            <w:pPr>
              <w:keepNext/>
              <w:keepLines/>
              <w:jc w:val="center"/>
              <w:rPr>
                <w:rStyle w:val="12"/>
                <w:rFonts w:eastAsiaTheme="minorHAnsi"/>
                <w:b/>
                <w:sz w:val="28"/>
                <w:szCs w:val="28"/>
              </w:rPr>
            </w:pPr>
            <w:r w:rsidRPr="006F06F1">
              <w:rPr>
                <w:rStyle w:val="108"/>
                <w:rFonts w:eastAsiaTheme="minorHAnsi"/>
                <w:sz w:val="28"/>
                <w:szCs w:val="28"/>
              </w:rPr>
              <w:t>202</w:t>
            </w:r>
            <w:r w:rsidR="003F7DCF">
              <w:rPr>
                <w:rStyle w:val="108"/>
                <w:rFonts w:eastAsiaTheme="minorHAnsi"/>
                <w:sz w:val="28"/>
                <w:szCs w:val="28"/>
              </w:rPr>
              <w:t>3</w:t>
            </w:r>
            <w:r w:rsidRPr="006F06F1">
              <w:rPr>
                <w:rStyle w:val="116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08"/>
                <w:rFonts w:eastAsiaTheme="minorHAnsi"/>
                <w:sz w:val="28"/>
                <w:szCs w:val="28"/>
              </w:rPr>
              <w:t>свыше 5</w:t>
            </w:r>
            <w:r w:rsidRPr="006F06F1">
              <w:rPr>
                <w:rStyle w:val="108"/>
                <w:rFonts w:eastAsiaTheme="minorHAnsi"/>
                <w:sz w:val="28"/>
                <w:szCs w:val="28"/>
              </w:rPr>
              <w:t>0%</w:t>
            </w:r>
          </w:p>
        </w:tc>
      </w:tr>
      <w:tr w:rsidR="00504FCE" w:rsidTr="003B4C04">
        <w:tc>
          <w:tcPr>
            <w:tcW w:w="2910" w:type="dxa"/>
          </w:tcPr>
          <w:p w:rsidR="00E942CF" w:rsidRPr="006F06F1" w:rsidRDefault="00E942CF" w:rsidP="00E942CF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Создание</w:t>
            </w:r>
            <w:r w:rsidRPr="006F06F1">
              <w:rPr>
                <w:rStyle w:val="117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экспериментальн</w:t>
            </w:r>
            <w:proofErr w:type="gramStart"/>
            <w:r w:rsidRPr="006F06F1">
              <w:rPr>
                <w:rStyle w:val="108"/>
                <w:sz w:val="28"/>
                <w:szCs w:val="28"/>
              </w:rPr>
              <w:t>о-</w:t>
            </w:r>
            <w:proofErr w:type="gramEnd"/>
            <w:r w:rsidRPr="006F06F1">
              <w:rPr>
                <w:rStyle w:val="117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творческой основы для</w:t>
            </w:r>
            <w:r w:rsidRPr="006F06F1">
              <w:rPr>
                <w:rStyle w:val="117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подготовки</w:t>
            </w:r>
            <w:r>
              <w:rPr>
                <w:rStyle w:val="108"/>
                <w:sz w:val="28"/>
                <w:szCs w:val="28"/>
              </w:rPr>
              <w:t xml:space="preserve"> конкурентоспособных выпускников технического и профессионального образования</w:t>
            </w:r>
          </w:p>
        </w:tc>
        <w:tc>
          <w:tcPr>
            <w:tcW w:w="3606" w:type="dxa"/>
          </w:tcPr>
          <w:p w:rsidR="00E942CF" w:rsidRPr="006F06F1" w:rsidRDefault="00E942CF" w:rsidP="00E942CF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10D72">
              <w:rPr>
                <w:rStyle w:val="108"/>
                <w:sz w:val="28"/>
                <w:szCs w:val="28"/>
              </w:rPr>
              <w:t>Внедрение модульной</w:t>
            </w:r>
            <w:r w:rsidRPr="00B10D72">
              <w:rPr>
                <w:rStyle w:val="118"/>
                <w:sz w:val="28"/>
                <w:szCs w:val="28"/>
              </w:rPr>
              <w:t xml:space="preserve"> </w:t>
            </w:r>
            <w:r w:rsidRPr="00B10D72">
              <w:rPr>
                <w:rStyle w:val="108"/>
                <w:sz w:val="28"/>
                <w:szCs w:val="28"/>
              </w:rPr>
              <w:t>программы обучения</w:t>
            </w:r>
            <w:r w:rsidRPr="00B10D72">
              <w:rPr>
                <w:rStyle w:val="118"/>
                <w:sz w:val="28"/>
                <w:szCs w:val="28"/>
              </w:rPr>
              <w:t xml:space="preserve"> </w:t>
            </w:r>
            <w:r w:rsidRPr="00B10D72">
              <w:rPr>
                <w:rStyle w:val="108"/>
                <w:sz w:val="28"/>
                <w:szCs w:val="28"/>
              </w:rPr>
              <w:t>разработанные НАО «Холдинг</w:t>
            </w:r>
            <w:r w:rsidRPr="00B10D72">
              <w:rPr>
                <w:rStyle w:val="118"/>
                <w:sz w:val="28"/>
                <w:szCs w:val="28"/>
              </w:rPr>
              <w:t xml:space="preserve"> </w:t>
            </w:r>
            <w:proofErr w:type="spellStart"/>
            <w:r w:rsidRPr="00B10D72">
              <w:rPr>
                <w:rStyle w:val="108"/>
                <w:sz w:val="28"/>
                <w:szCs w:val="28"/>
              </w:rPr>
              <w:t>Кәсі</w:t>
            </w:r>
            <w:proofErr w:type="gramStart"/>
            <w:r w:rsidRPr="00B10D72">
              <w:rPr>
                <w:rStyle w:val="108"/>
                <w:sz w:val="28"/>
                <w:szCs w:val="28"/>
              </w:rPr>
              <w:t>п</w:t>
            </w:r>
            <w:proofErr w:type="gramEnd"/>
            <w:r w:rsidRPr="00B10D72">
              <w:rPr>
                <w:rStyle w:val="108"/>
                <w:sz w:val="28"/>
                <w:szCs w:val="28"/>
              </w:rPr>
              <w:t>қор</w:t>
            </w:r>
            <w:proofErr w:type="spellEnd"/>
            <w:r w:rsidRPr="00B10D72">
              <w:rPr>
                <w:rStyle w:val="108"/>
                <w:sz w:val="28"/>
                <w:szCs w:val="28"/>
              </w:rPr>
              <w:t>».</w:t>
            </w:r>
          </w:p>
        </w:tc>
        <w:tc>
          <w:tcPr>
            <w:tcW w:w="2771" w:type="dxa"/>
          </w:tcPr>
          <w:p w:rsidR="00E942CF" w:rsidRPr="00B10D72" w:rsidRDefault="007F7163" w:rsidP="007F7163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10D72">
              <w:rPr>
                <w:sz w:val="28"/>
                <w:szCs w:val="28"/>
              </w:rPr>
              <w:t>201</w:t>
            </w:r>
            <w:r w:rsidR="00B10D72" w:rsidRPr="00B10D72">
              <w:rPr>
                <w:sz w:val="28"/>
                <w:szCs w:val="28"/>
              </w:rPr>
              <w:t>9</w:t>
            </w:r>
            <w:r w:rsidRPr="00B10D72">
              <w:rPr>
                <w:sz w:val="28"/>
                <w:szCs w:val="28"/>
              </w:rPr>
              <w:t xml:space="preserve"> год образовательная программа «</w:t>
            </w:r>
            <w:r w:rsidR="00B10D72" w:rsidRPr="00B10D72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  <w:r w:rsidRPr="00B10D72">
              <w:rPr>
                <w:sz w:val="28"/>
                <w:szCs w:val="28"/>
              </w:rPr>
              <w:t>»;</w:t>
            </w:r>
          </w:p>
          <w:p w:rsidR="007F7163" w:rsidRPr="006F06F1" w:rsidRDefault="00B10D72" w:rsidP="007F7163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49CE" w:rsidTr="003B4C04">
        <w:tc>
          <w:tcPr>
            <w:tcW w:w="2910" w:type="dxa"/>
          </w:tcPr>
          <w:p w:rsidR="00504FCE" w:rsidRPr="006F06F1" w:rsidRDefault="00504FCE" w:rsidP="00E942CF">
            <w:pPr>
              <w:pStyle w:val="183"/>
              <w:shd w:val="clear" w:color="auto" w:fill="auto"/>
              <w:spacing w:line="240" w:lineRule="auto"/>
              <w:ind w:firstLine="0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>Реализация дуального обучения</w:t>
            </w:r>
          </w:p>
        </w:tc>
        <w:tc>
          <w:tcPr>
            <w:tcW w:w="3606" w:type="dxa"/>
          </w:tcPr>
          <w:p w:rsidR="00504FCE" w:rsidRPr="006F06F1" w:rsidRDefault="00504FCE" w:rsidP="00E942CF">
            <w:pPr>
              <w:pStyle w:val="183"/>
              <w:shd w:val="clear" w:color="auto" w:fill="auto"/>
              <w:spacing w:line="240" w:lineRule="auto"/>
              <w:ind w:firstLine="0"/>
              <w:rPr>
                <w:rStyle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 программы учебного заведения реализовывать по дуальной форме обучения</w:t>
            </w:r>
          </w:p>
        </w:tc>
        <w:tc>
          <w:tcPr>
            <w:tcW w:w="2771" w:type="dxa"/>
          </w:tcPr>
          <w:p w:rsidR="00504FCE" w:rsidRDefault="00504FCE" w:rsidP="003F7DCF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</w:t>
            </w:r>
            <w:r w:rsidR="003F7D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</w:t>
            </w:r>
            <w:r w:rsidR="008D3CEA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%</w:t>
            </w:r>
          </w:p>
        </w:tc>
      </w:tr>
      <w:tr w:rsidR="00504FCE" w:rsidTr="003B4C04">
        <w:tc>
          <w:tcPr>
            <w:tcW w:w="2910" w:type="dxa"/>
          </w:tcPr>
          <w:p w:rsidR="007F7163" w:rsidRPr="006F06F1" w:rsidRDefault="007F7163" w:rsidP="007F7163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Профессиональная</w:t>
            </w:r>
            <w:r w:rsidRPr="006F06F1">
              <w:rPr>
                <w:rStyle w:val="121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практика.</w:t>
            </w:r>
          </w:p>
        </w:tc>
        <w:tc>
          <w:tcPr>
            <w:tcW w:w="3606" w:type="dxa"/>
          </w:tcPr>
          <w:p w:rsidR="007F7163" w:rsidRPr="007F7163" w:rsidRDefault="007F7163" w:rsidP="00E749CE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F7163">
              <w:rPr>
                <w:rStyle w:val="108"/>
                <w:sz w:val="28"/>
                <w:szCs w:val="28"/>
              </w:rPr>
              <w:t>Активизировать работу с</w:t>
            </w:r>
            <w:r w:rsidRPr="007F7163">
              <w:rPr>
                <w:rStyle w:val="122"/>
                <w:sz w:val="28"/>
                <w:szCs w:val="28"/>
              </w:rPr>
              <w:t xml:space="preserve"> </w:t>
            </w:r>
            <w:r w:rsidRPr="007F7163">
              <w:rPr>
                <w:rStyle w:val="108"/>
                <w:sz w:val="28"/>
                <w:szCs w:val="28"/>
              </w:rPr>
              <w:t>социальными партнерами. Поиск</w:t>
            </w:r>
            <w:r w:rsidRPr="007F7163">
              <w:rPr>
                <w:rStyle w:val="122"/>
                <w:sz w:val="28"/>
                <w:szCs w:val="28"/>
              </w:rPr>
              <w:t xml:space="preserve"> </w:t>
            </w:r>
            <w:r w:rsidRPr="007F7163">
              <w:rPr>
                <w:rStyle w:val="108"/>
                <w:sz w:val="28"/>
                <w:szCs w:val="28"/>
              </w:rPr>
              <w:t xml:space="preserve">новых баз практик. </w:t>
            </w:r>
            <w:r w:rsidRPr="007F7163">
              <w:rPr>
                <w:rStyle w:val="108"/>
                <w:sz w:val="28"/>
                <w:szCs w:val="28"/>
              </w:rPr>
              <w:lastRenderedPageBreak/>
              <w:t>Привлечение</w:t>
            </w:r>
            <w:r w:rsidRPr="007F7163">
              <w:rPr>
                <w:rStyle w:val="122"/>
                <w:sz w:val="28"/>
                <w:szCs w:val="28"/>
              </w:rPr>
              <w:t xml:space="preserve"> </w:t>
            </w:r>
            <w:r w:rsidRPr="007F7163">
              <w:rPr>
                <w:rStyle w:val="108"/>
                <w:sz w:val="28"/>
                <w:szCs w:val="28"/>
              </w:rPr>
              <w:t>работодателей к образовательной</w:t>
            </w:r>
            <w:r w:rsidRPr="007F7163">
              <w:rPr>
                <w:rStyle w:val="122"/>
                <w:sz w:val="28"/>
                <w:szCs w:val="28"/>
              </w:rPr>
              <w:t xml:space="preserve"> </w:t>
            </w:r>
            <w:r w:rsidRPr="007F7163">
              <w:rPr>
                <w:rStyle w:val="108"/>
                <w:sz w:val="28"/>
                <w:szCs w:val="28"/>
              </w:rPr>
              <w:t xml:space="preserve">деятельности. </w:t>
            </w:r>
          </w:p>
        </w:tc>
        <w:tc>
          <w:tcPr>
            <w:tcW w:w="2771" w:type="dxa"/>
          </w:tcPr>
          <w:p w:rsidR="007F7163" w:rsidRPr="007F7163" w:rsidRDefault="007F7163" w:rsidP="008D3CEA">
            <w:pPr>
              <w:pStyle w:val="183"/>
              <w:shd w:val="clear" w:color="auto" w:fill="auto"/>
              <w:tabs>
                <w:tab w:val="left" w:pos="11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lastRenderedPageBreak/>
              <w:t>К 20</w:t>
            </w:r>
            <w:r w:rsidR="008D3CEA">
              <w:rPr>
                <w:rStyle w:val="108"/>
                <w:sz w:val="28"/>
                <w:szCs w:val="28"/>
              </w:rPr>
              <w:t>21</w:t>
            </w:r>
            <w:r w:rsidR="00E749CE">
              <w:rPr>
                <w:rStyle w:val="108"/>
                <w:sz w:val="28"/>
                <w:szCs w:val="28"/>
              </w:rPr>
              <w:t xml:space="preserve"> -100</w:t>
            </w:r>
            <w:r>
              <w:rPr>
                <w:rStyle w:val="108"/>
                <w:sz w:val="28"/>
                <w:szCs w:val="28"/>
              </w:rPr>
              <w:t xml:space="preserve">% </w:t>
            </w:r>
          </w:p>
        </w:tc>
      </w:tr>
      <w:tr w:rsidR="00504FCE" w:rsidTr="003B4C04">
        <w:tc>
          <w:tcPr>
            <w:tcW w:w="2910" w:type="dxa"/>
          </w:tcPr>
          <w:p w:rsidR="007F7163" w:rsidRPr="006F06F1" w:rsidRDefault="007F7163" w:rsidP="007F7163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lastRenderedPageBreak/>
              <w:t>Учебн</w:t>
            </w:r>
            <w:proofErr w:type="gramStart"/>
            <w:r w:rsidRPr="006F06F1">
              <w:rPr>
                <w:rStyle w:val="108"/>
                <w:sz w:val="28"/>
                <w:szCs w:val="28"/>
              </w:rPr>
              <w:t>о-</w:t>
            </w:r>
            <w:proofErr w:type="gramEnd"/>
            <w:r w:rsidRPr="006F06F1">
              <w:rPr>
                <w:rStyle w:val="123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606" w:type="dxa"/>
          </w:tcPr>
          <w:p w:rsidR="007F7163" w:rsidRPr="006F06F1" w:rsidRDefault="007F7163" w:rsidP="007F7163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На основе лучшего мирового</w:t>
            </w:r>
            <w:r w:rsidRPr="006F06F1">
              <w:rPr>
                <w:rStyle w:val="12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опыта и проведения прикладных</w:t>
            </w:r>
            <w:r w:rsidRPr="006F06F1">
              <w:rPr>
                <w:rStyle w:val="12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исследований усовершенствовать</w:t>
            </w:r>
            <w:r w:rsidRPr="006F06F1">
              <w:rPr>
                <w:rStyle w:val="12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научно-методическое обеспечение</w:t>
            </w:r>
            <w:r w:rsidRPr="006F06F1">
              <w:rPr>
                <w:rStyle w:val="124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системы образования.</w:t>
            </w:r>
          </w:p>
        </w:tc>
        <w:tc>
          <w:tcPr>
            <w:tcW w:w="2771" w:type="dxa"/>
          </w:tcPr>
          <w:p w:rsidR="007F7163" w:rsidRPr="006F06F1" w:rsidRDefault="007F7163" w:rsidP="003F7DCF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08"/>
                <w:sz w:val="28"/>
                <w:szCs w:val="28"/>
              </w:rPr>
              <w:t>Участники</w:t>
            </w:r>
            <w:r w:rsidRPr="006F06F1">
              <w:rPr>
                <w:rStyle w:val="125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образовательного</w:t>
            </w:r>
            <w:r w:rsidRPr="006F06F1">
              <w:rPr>
                <w:rStyle w:val="125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процесса</w:t>
            </w:r>
            <w:r w:rsidRPr="006F06F1">
              <w:rPr>
                <w:rStyle w:val="125"/>
                <w:sz w:val="28"/>
                <w:szCs w:val="28"/>
              </w:rPr>
              <w:t xml:space="preserve"> </w:t>
            </w:r>
            <w:r w:rsidRPr="006F06F1">
              <w:rPr>
                <w:rStyle w:val="108"/>
                <w:sz w:val="28"/>
                <w:szCs w:val="28"/>
              </w:rPr>
              <w:t>201</w:t>
            </w:r>
            <w:r w:rsidR="008D3CEA">
              <w:rPr>
                <w:rStyle w:val="108"/>
                <w:sz w:val="28"/>
                <w:szCs w:val="28"/>
              </w:rPr>
              <w:t>9</w:t>
            </w:r>
            <w:r w:rsidRPr="006F06F1">
              <w:rPr>
                <w:rStyle w:val="108"/>
                <w:sz w:val="28"/>
                <w:szCs w:val="28"/>
              </w:rPr>
              <w:t>-202</w:t>
            </w:r>
            <w:r w:rsidR="003F7DCF">
              <w:rPr>
                <w:rStyle w:val="108"/>
                <w:sz w:val="28"/>
                <w:szCs w:val="28"/>
              </w:rPr>
              <w:t>3</w:t>
            </w:r>
          </w:p>
        </w:tc>
      </w:tr>
      <w:tr w:rsidR="00504FCE" w:rsidTr="00316D30">
        <w:tc>
          <w:tcPr>
            <w:tcW w:w="9287" w:type="dxa"/>
            <w:gridSpan w:val="3"/>
          </w:tcPr>
          <w:p w:rsidR="00504FCE" w:rsidRPr="00E749CE" w:rsidRDefault="00504FCE" w:rsidP="00E749CE">
            <w:pPr>
              <w:pStyle w:val="183"/>
              <w:shd w:val="clear" w:color="auto" w:fill="auto"/>
              <w:spacing w:line="240" w:lineRule="auto"/>
              <w:ind w:left="140" w:firstLine="420"/>
              <w:jc w:val="center"/>
              <w:rPr>
                <w:b/>
                <w:sz w:val="28"/>
                <w:szCs w:val="28"/>
              </w:rPr>
            </w:pPr>
            <w:r w:rsidRPr="00E749CE">
              <w:rPr>
                <w:rStyle w:val="126"/>
                <w:b/>
                <w:sz w:val="28"/>
                <w:szCs w:val="28"/>
              </w:rPr>
              <w:t>Развитие материально-технической базы для качественной подготовки</w:t>
            </w:r>
            <w:r w:rsidRPr="00E749CE">
              <w:rPr>
                <w:rStyle w:val="130"/>
                <w:b/>
                <w:sz w:val="28"/>
                <w:szCs w:val="28"/>
              </w:rPr>
              <w:t xml:space="preserve"> </w:t>
            </w:r>
            <w:r w:rsidRPr="00E749CE">
              <w:rPr>
                <w:rStyle w:val="126"/>
                <w:b/>
                <w:sz w:val="28"/>
                <w:szCs w:val="28"/>
              </w:rPr>
              <w:t>выпускников</w:t>
            </w:r>
          </w:p>
        </w:tc>
      </w:tr>
      <w:tr w:rsidR="00D60754" w:rsidTr="00724F69">
        <w:trPr>
          <w:trHeight w:val="1982"/>
        </w:trPr>
        <w:tc>
          <w:tcPr>
            <w:tcW w:w="2910" w:type="dxa"/>
          </w:tcPr>
          <w:p w:rsidR="00D60754" w:rsidRPr="006F06F1" w:rsidRDefault="00D60754" w:rsidP="00504F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Укрепление материально</w:t>
            </w:r>
            <w:r w:rsidRPr="006F06F1">
              <w:rPr>
                <w:rStyle w:val="131"/>
                <w:sz w:val="28"/>
                <w:szCs w:val="28"/>
              </w:rPr>
              <w:t xml:space="preserve"> </w:t>
            </w:r>
            <w:proofErr w:type="gramStart"/>
            <w:r w:rsidRPr="006F06F1">
              <w:rPr>
                <w:rStyle w:val="126"/>
                <w:sz w:val="28"/>
                <w:szCs w:val="28"/>
              </w:rPr>
              <w:t>-т</w:t>
            </w:r>
            <w:proofErr w:type="gramEnd"/>
            <w:r w:rsidRPr="006F06F1">
              <w:rPr>
                <w:rStyle w:val="126"/>
                <w:sz w:val="28"/>
                <w:szCs w:val="28"/>
              </w:rPr>
              <w:t>ехнической базы колледжа.</w:t>
            </w:r>
          </w:p>
        </w:tc>
        <w:tc>
          <w:tcPr>
            <w:tcW w:w="3606" w:type="dxa"/>
          </w:tcPr>
          <w:p w:rsidR="00D60754" w:rsidRPr="006F06F1" w:rsidRDefault="00D60754" w:rsidP="00504F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Приобретение</w:t>
            </w:r>
            <w:r>
              <w:rPr>
                <w:rStyle w:val="126"/>
                <w:sz w:val="28"/>
                <w:szCs w:val="28"/>
              </w:rPr>
              <w:t xml:space="preserve"> литературы, в том числе электронных учебников</w:t>
            </w:r>
          </w:p>
        </w:tc>
        <w:tc>
          <w:tcPr>
            <w:tcW w:w="2771" w:type="dxa"/>
          </w:tcPr>
          <w:p w:rsidR="00D60754" w:rsidRPr="006F06F1" w:rsidRDefault="00D60754" w:rsidP="008D3CEA">
            <w:pPr>
              <w:pStyle w:val="183"/>
              <w:shd w:val="clear" w:color="auto" w:fill="auto"/>
              <w:spacing w:line="240" w:lineRule="auto"/>
              <w:ind w:left="1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04FCE" w:rsidTr="00316D30">
        <w:tc>
          <w:tcPr>
            <w:tcW w:w="9287" w:type="dxa"/>
            <w:gridSpan w:val="3"/>
          </w:tcPr>
          <w:p w:rsidR="00504FCE" w:rsidRPr="005B500D" w:rsidRDefault="00504FCE" w:rsidP="00504FCE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rStyle w:val="108"/>
                <w:b/>
                <w:sz w:val="28"/>
                <w:szCs w:val="28"/>
              </w:rPr>
            </w:pPr>
            <w:r w:rsidRPr="005B500D">
              <w:rPr>
                <w:rStyle w:val="126"/>
                <w:b/>
                <w:sz w:val="28"/>
                <w:szCs w:val="28"/>
              </w:rPr>
              <w:t>Всесторонний анализ и рейтинг системы обеспечения качества технического и</w:t>
            </w:r>
            <w:r w:rsidRPr="005B500D">
              <w:rPr>
                <w:rStyle w:val="136"/>
                <w:b/>
                <w:sz w:val="28"/>
                <w:szCs w:val="28"/>
              </w:rPr>
              <w:t xml:space="preserve"> </w:t>
            </w:r>
            <w:r w:rsidRPr="005B500D">
              <w:rPr>
                <w:rStyle w:val="126"/>
                <w:b/>
                <w:sz w:val="28"/>
                <w:szCs w:val="28"/>
              </w:rPr>
              <w:t>профессионального образования в колледже</w:t>
            </w:r>
          </w:p>
        </w:tc>
      </w:tr>
      <w:tr w:rsidR="00E749CE" w:rsidTr="003B4C04">
        <w:tc>
          <w:tcPr>
            <w:tcW w:w="2910" w:type="dxa"/>
          </w:tcPr>
          <w:p w:rsidR="00E749CE" w:rsidRPr="006F06F1" w:rsidRDefault="00E749CE" w:rsidP="00E749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Рейтинг преподавателя</w:t>
            </w:r>
          </w:p>
        </w:tc>
        <w:tc>
          <w:tcPr>
            <w:tcW w:w="3606" w:type="dxa"/>
          </w:tcPr>
          <w:p w:rsidR="00E749CE" w:rsidRPr="006F06F1" w:rsidRDefault="00E749CE" w:rsidP="00E749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Обновление системы</w:t>
            </w:r>
            <w:r w:rsidRPr="006F06F1">
              <w:rPr>
                <w:rStyle w:val="139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рейтинговой оценки работы</w:t>
            </w:r>
            <w:r w:rsidRPr="006F06F1">
              <w:rPr>
                <w:rStyle w:val="139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преподавателей</w:t>
            </w:r>
          </w:p>
        </w:tc>
        <w:tc>
          <w:tcPr>
            <w:tcW w:w="2771" w:type="dxa"/>
          </w:tcPr>
          <w:p w:rsidR="00E749CE" w:rsidRPr="006F06F1" w:rsidRDefault="00E749CE" w:rsidP="00E749CE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Обеспечение</w:t>
            </w:r>
          </w:p>
          <w:p w:rsidR="00E749CE" w:rsidRPr="006F06F1" w:rsidRDefault="00E749CE" w:rsidP="00E313EF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качества</w:t>
            </w:r>
            <w:r w:rsidRPr="006F06F1">
              <w:rPr>
                <w:rStyle w:val="140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образования в</w:t>
            </w:r>
            <w:r w:rsidRPr="006F06F1">
              <w:rPr>
                <w:rStyle w:val="140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колледже</w:t>
            </w:r>
            <w:r w:rsidRPr="006F06F1">
              <w:rPr>
                <w:rStyle w:val="140"/>
                <w:sz w:val="28"/>
                <w:szCs w:val="28"/>
              </w:rPr>
              <w:t xml:space="preserve"> </w:t>
            </w:r>
            <w:r w:rsidR="00E313EF">
              <w:rPr>
                <w:rStyle w:val="126"/>
                <w:sz w:val="28"/>
                <w:szCs w:val="28"/>
              </w:rPr>
              <w:t>2020-2021</w:t>
            </w:r>
          </w:p>
        </w:tc>
      </w:tr>
      <w:tr w:rsidR="00C95295" w:rsidTr="003B4C04">
        <w:tc>
          <w:tcPr>
            <w:tcW w:w="2910" w:type="dxa"/>
          </w:tcPr>
          <w:p w:rsidR="00C95295" w:rsidRPr="006F06F1" w:rsidRDefault="00937343" w:rsidP="00E749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rStyle w:val="12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 w:eastAsia="ru-RU"/>
              </w:rPr>
              <w:t xml:space="preserve">Оценка </w:t>
            </w:r>
            <w:r w:rsidR="00C95295" w:rsidRPr="0044229B">
              <w:rPr>
                <w:color w:val="000000"/>
                <w:sz w:val="28"/>
                <w:szCs w:val="28"/>
                <w:lang w:val="kk-KZ" w:eastAsia="ru-RU"/>
              </w:rPr>
              <w:t xml:space="preserve"> удовлетворенности педагогического коллектива и обучающихся</w:t>
            </w:r>
          </w:p>
        </w:tc>
        <w:tc>
          <w:tcPr>
            <w:tcW w:w="3606" w:type="dxa"/>
          </w:tcPr>
          <w:p w:rsidR="00C95295" w:rsidRPr="006F06F1" w:rsidRDefault="00937343" w:rsidP="00E749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rStyle w:val="126"/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Обновление системы</w:t>
            </w:r>
            <w:r>
              <w:rPr>
                <w:rStyle w:val="126"/>
                <w:sz w:val="28"/>
                <w:szCs w:val="28"/>
              </w:rPr>
              <w:t xml:space="preserve"> мотивации и </w:t>
            </w:r>
            <w:r w:rsidRPr="0079551C">
              <w:rPr>
                <w:sz w:val="28"/>
                <w:szCs w:val="28"/>
              </w:rPr>
              <w:t xml:space="preserve"> поощрения </w:t>
            </w:r>
            <w:r w:rsidRPr="0044229B">
              <w:rPr>
                <w:color w:val="000000"/>
                <w:sz w:val="28"/>
                <w:szCs w:val="28"/>
                <w:lang w:val="kk-KZ" w:eastAsia="ru-RU"/>
              </w:rPr>
              <w:t xml:space="preserve">педагогического коллектива и </w:t>
            </w:r>
            <w:proofErr w:type="gramStart"/>
            <w:r w:rsidRPr="0044229B">
              <w:rPr>
                <w:color w:val="000000"/>
                <w:sz w:val="28"/>
                <w:szCs w:val="28"/>
                <w:lang w:val="kk-KZ" w:eastAsia="ru-RU"/>
              </w:rPr>
              <w:t>обучающихся</w:t>
            </w:r>
            <w:proofErr w:type="gramEnd"/>
          </w:p>
        </w:tc>
        <w:tc>
          <w:tcPr>
            <w:tcW w:w="2771" w:type="dxa"/>
          </w:tcPr>
          <w:p w:rsidR="00937343" w:rsidRPr="006F06F1" w:rsidRDefault="00937343" w:rsidP="00937343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Обеспечение</w:t>
            </w:r>
          </w:p>
          <w:p w:rsidR="00C95295" w:rsidRPr="006F06F1" w:rsidRDefault="00937343" w:rsidP="00E313EF">
            <w:pPr>
              <w:pStyle w:val="183"/>
              <w:shd w:val="clear" w:color="auto" w:fill="auto"/>
              <w:spacing w:line="240" w:lineRule="auto"/>
              <w:ind w:firstLine="0"/>
              <w:rPr>
                <w:rStyle w:val="126"/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качества</w:t>
            </w:r>
            <w:r w:rsidRPr="006F06F1">
              <w:rPr>
                <w:rStyle w:val="140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образования в</w:t>
            </w:r>
            <w:r w:rsidRPr="006F06F1">
              <w:rPr>
                <w:rStyle w:val="140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колледже</w:t>
            </w:r>
            <w:r w:rsidRPr="006F06F1">
              <w:rPr>
                <w:rStyle w:val="140"/>
                <w:sz w:val="28"/>
                <w:szCs w:val="28"/>
              </w:rPr>
              <w:t xml:space="preserve"> </w:t>
            </w:r>
            <w:r w:rsidR="00E313EF">
              <w:rPr>
                <w:rStyle w:val="126"/>
                <w:sz w:val="28"/>
                <w:szCs w:val="28"/>
              </w:rPr>
              <w:t>2020</w:t>
            </w:r>
            <w:r>
              <w:rPr>
                <w:rStyle w:val="126"/>
                <w:sz w:val="28"/>
                <w:szCs w:val="28"/>
              </w:rPr>
              <w:t>-202</w:t>
            </w:r>
            <w:r w:rsidR="00E313EF">
              <w:rPr>
                <w:rStyle w:val="126"/>
                <w:sz w:val="28"/>
                <w:szCs w:val="28"/>
              </w:rPr>
              <w:t>1</w:t>
            </w:r>
          </w:p>
        </w:tc>
      </w:tr>
      <w:tr w:rsidR="00E749CE" w:rsidTr="00316D30">
        <w:tc>
          <w:tcPr>
            <w:tcW w:w="9287" w:type="dxa"/>
            <w:gridSpan w:val="3"/>
          </w:tcPr>
          <w:p w:rsidR="00E749CE" w:rsidRPr="00E749CE" w:rsidRDefault="00E749CE" w:rsidP="00E749CE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rStyle w:val="108"/>
                <w:b/>
                <w:sz w:val="28"/>
                <w:szCs w:val="28"/>
              </w:rPr>
            </w:pPr>
            <w:r w:rsidRPr="00E749CE">
              <w:rPr>
                <w:rStyle w:val="126"/>
                <w:b/>
                <w:sz w:val="28"/>
                <w:szCs w:val="28"/>
              </w:rPr>
              <w:t xml:space="preserve">Повышение </w:t>
            </w:r>
            <w:r>
              <w:rPr>
                <w:rStyle w:val="126"/>
                <w:b/>
                <w:sz w:val="28"/>
                <w:szCs w:val="28"/>
              </w:rPr>
              <w:t>имиджа учебного заведения</w:t>
            </w:r>
            <w:r w:rsidRPr="00E749CE">
              <w:rPr>
                <w:rStyle w:val="126"/>
                <w:b/>
                <w:sz w:val="28"/>
                <w:szCs w:val="28"/>
              </w:rPr>
              <w:t xml:space="preserve"> - за счёт качества образовательных услуг</w:t>
            </w:r>
          </w:p>
        </w:tc>
      </w:tr>
      <w:tr w:rsidR="00E749CE" w:rsidTr="003B4C04">
        <w:tc>
          <w:tcPr>
            <w:tcW w:w="2910" w:type="dxa"/>
            <w:vMerge w:val="restart"/>
          </w:tcPr>
          <w:p w:rsidR="00E749CE" w:rsidRPr="006F06F1" w:rsidRDefault="00E749CE" w:rsidP="00E313EF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126"/>
                <w:sz w:val="28"/>
                <w:szCs w:val="28"/>
              </w:rPr>
              <w:t>Обучение в КГКП «</w:t>
            </w:r>
            <w:r w:rsidR="00E313EF">
              <w:rPr>
                <w:rStyle w:val="126"/>
                <w:sz w:val="28"/>
                <w:szCs w:val="28"/>
              </w:rPr>
              <w:t>Денисовский профессионально-технический колледж</w:t>
            </w:r>
            <w:r>
              <w:rPr>
                <w:rStyle w:val="126"/>
                <w:sz w:val="28"/>
                <w:szCs w:val="28"/>
              </w:rPr>
              <w:t>»</w:t>
            </w:r>
            <w:r w:rsidR="00E313EF">
              <w:rPr>
                <w:rStyle w:val="126"/>
                <w:sz w:val="28"/>
                <w:szCs w:val="28"/>
              </w:rPr>
              <w:t xml:space="preserve">, </w:t>
            </w:r>
            <w:r w:rsidRPr="006F06F1">
              <w:rPr>
                <w:rStyle w:val="126"/>
                <w:sz w:val="28"/>
                <w:szCs w:val="28"/>
              </w:rPr>
              <w:t>как старт к</w:t>
            </w:r>
            <w:r w:rsidRPr="006F06F1">
              <w:rPr>
                <w:rStyle w:val="141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успеху начинающего</w:t>
            </w:r>
            <w:r w:rsidRPr="006F06F1">
              <w:rPr>
                <w:rStyle w:val="141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специалиста.</w:t>
            </w:r>
          </w:p>
        </w:tc>
        <w:tc>
          <w:tcPr>
            <w:tcW w:w="3606" w:type="dxa"/>
          </w:tcPr>
          <w:p w:rsidR="00E749CE" w:rsidRPr="006F06F1" w:rsidRDefault="00E749CE" w:rsidP="00E749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непрерывное обновление</w:t>
            </w:r>
            <w:r w:rsidRPr="006F06F1">
              <w:rPr>
                <w:rStyle w:val="142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программно-методического</w:t>
            </w:r>
            <w:r w:rsidRPr="006F06F1">
              <w:rPr>
                <w:rStyle w:val="142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обеспечения, содержания, форм и</w:t>
            </w:r>
            <w:r w:rsidRPr="006F06F1">
              <w:rPr>
                <w:rStyle w:val="142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методов образования с учетом</w:t>
            </w:r>
            <w:r w:rsidRPr="006F06F1">
              <w:rPr>
                <w:rStyle w:val="142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лучшего отечественного опыта и</w:t>
            </w:r>
            <w:r w:rsidRPr="006F06F1">
              <w:rPr>
                <w:rStyle w:val="142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мировых достижений.</w:t>
            </w:r>
          </w:p>
        </w:tc>
        <w:tc>
          <w:tcPr>
            <w:tcW w:w="2771" w:type="dxa"/>
            <w:vMerge w:val="restart"/>
          </w:tcPr>
          <w:p w:rsidR="00E749CE" w:rsidRPr="006F06F1" w:rsidRDefault="00E749CE" w:rsidP="003F7DCF">
            <w:pPr>
              <w:pStyle w:val="183"/>
              <w:shd w:val="clear" w:color="auto" w:fill="auto"/>
              <w:spacing w:line="240" w:lineRule="auto"/>
              <w:ind w:left="140" w:firstLine="420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Повышение</w:t>
            </w:r>
            <w:r w:rsidRPr="006F06F1">
              <w:rPr>
                <w:rStyle w:val="143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имиджа 201</w:t>
            </w:r>
            <w:r w:rsidR="00E313EF">
              <w:rPr>
                <w:rStyle w:val="126"/>
                <w:sz w:val="28"/>
                <w:szCs w:val="28"/>
              </w:rPr>
              <w:t>9</w:t>
            </w:r>
            <w:r w:rsidRPr="006F06F1">
              <w:rPr>
                <w:rStyle w:val="126"/>
                <w:sz w:val="28"/>
                <w:szCs w:val="28"/>
              </w:rPr>
              <w:t>-202</w:t>
            </w:r>
            <w:r w:rsidR="003F7DCF">
              <w:rPr>
                <w:rStyle w:val="126"/>
                <w:sz w:val="28"/>
                <w:szCs w:val="28"/>
              </w:rPr>
              <w:t>3</w:t>
            </w:r>
          </w:p>
        </w:tc>
      </w:tr>
      <w:tr w:rsidR="00E749CE" w:rsidTr="003B4C04">
        <w:tc>
          <w:tcPr>
            <w:tcW w:w="2910" w:type="dxa"/>
            <w:vMerge/>
          </w:tcPr>
          <w:p w:rsidR="00E749CE" w:rsidRPr="006F06F1" w:rsidRDefault="00E749CE" w:rsidP="00E7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E749CE" w:rsidRPr="006F06F1" w:rsidRDefault="00E749CE" w:rsidP="00E749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Позиционирование колледжа</w:t>
            </w:r>
            <w:r w:rsidRPr="006F06F1">
              <w:rPr>
                <w:rStyle w:val="144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как ведущего учебн</w:t>
            </w:r>
            <w:proofErr w:type="gramStart"/>
            <w:r w:rsidRPr="006F06F1">
              <w:rPr>
                <w:rStyle w:val="126"/>
                <w:sz w:val="28"/>
                <w:szCs w:val="28"/>
              </w:rPr>
              <w:t>о-</w:t>
            </w:r>
            <w:proofErr w:type="gramEnd"/>
            <w:r w:rsidRPr="006F06F1">
              <w:rPr>
                <w:rStyle w:val="144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методического центра</w:t>
            </w:r>
            <w:r w:rsidRPr="006F06F1">
              <w:rPr>
                <w:rStyle w:val="144"/>
                <w:sz w:val="28"/>
                <w:szCs w:val="28"/>
              </w:rPr>
              <w:t xml:space="preserve"> </w:t>
            </w:r>
            <w:r>
              <w:rPr>
                <w:rStyle w:val="126"/>
                <w:sz w:val="28"/>
                <w:szCs w:val="28"/>
              </w:rPr>
              <w:t>региона</w:t>
            </w:r>
            <w:r w:rsidRPr="006F06F1">
              <w:rPr>
                <w:rStyle w:val="126"/>
                <w:sz w:val="28"/>
                <w:szCs w:val="28"/>
              </w:rPr>
              <w:t xml:space="preserve"> </w:t>
            </w:r>
            <w:r>
              <w:rPr>
                <w:rStyle w:val="126"/>
                <w:sz w:val="28"/>
                <w:szCs w:val="28"/>
              </w:rPr>
              <w:t xml:space="preserve">в </w:t>
            </w:r>
            <w:r>
              <w:rPr>
                <w:rStyle w:val="126"/>
                <w:sz w:val="28"/>
                <w:szCs w:val="28"/>
              </w:rPr>
              <w:lastRenderedPageBreak/>
              <w:t xml:space="preserve">подготовки специалистов </w:t>
            </w:r>
            <w:r w:rsidRPr="000A663C">
              <w:rPr>
                <w:sz w:val="28"/>
                <w:szCs w:val="28"/>
              </w:rPr>
              <w:t>в горнодобывающей промышленности, транспорта и сферы услуг</w:t>
            </w:r>
          </w:p>
        </w:tc>
        <w:tc>
          <w:tcPr>
            <w:tcW w:w="2771" w:type="dxa"/>
            <w:vMerge/>
          </w:tcPr>
          <w:p w:rsidR="00E749CE" w:rsidRPr="006F06F1" w:rsidRDefault="00E749CE" w:rsidP="00E74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CE" w:rsidTr="003B4C04">
        <w:tc>
          <w:tcPr>
            <w:tcW w:w="2910" w:type="dxa"/>
          </w:tcPr>
          <w:p w:rsidR="00E749CE" w:rsidRPr="006F06F1" w:rsidRDefault="00E749CE" w:rsidP="00E7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государственном языке</w:t>
            </w:r>
          </w:p>
        </w:tc>
        <w:tc>
          <w:tcPr>
            <w:tcW w:w="3606" w:type="dxa"/>
          </w:tcPr>
          <w:p w:rsidR="00E749CE" w:rsidRPr="006F06F1" w:rsidRDefault="00E749CE" w:rsidP="00E749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rStyle w:val="126"/>
                <w:sz w:val="28"/>
                <w:szCs w:val="28"/>
              </w:rPr>
            </w:pPr>
            <w:r>
              <w:rPr>
                <w:rStyle w:val="126"/>
                <w:sz w:val="28"/>
                <w:szCs w:val="28"/>
              </w:rPr>
              <w:t>Прием абитуриентов по техническим специальностям на технические специальности по государственному образовательному заказу</w:t>
            </w:r>
          </w:p>
        </w:tc>
        <w:tc>
          <w:tcPr>
            <w:tcW w:w="2771" w:type="dxa"/>
          </w:tcPr>
          <w:p w:rsidR="00E749CE" w:rsidRPr="006F06F1" w:rsidRDefault="00E749CE" w:rsidP="003F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202</w:t>
            </w:r>
            <w:r w:rsidR="003F7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9CE" w:rsidTr="003B4C04">
        <w:tc>
          <w:tcPr>
            <w:tcW w:w="2910" w:type="dxa"/>
          </w:tcPr>
          <w:p w:rsidR="00E749CE" w:rsidRPr="006F06F1" w:rsidRDefault="00E749CE" w:rsidP="00E749CE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Трудоустройство</w:t>
            </w:r>
            <w:r w:rsidRPr="006F06F1">
              <w:rPr>
                <w:rStyle w:val="145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выпускников</w:t>
            </w:r>
          </w:p>
        </w:tc>
        <w:tc>
          <w:tcPr>
            <w:tcW w:w="3606" w:type="dxa"/>
          </w:tcPr>
          <w:p w:rsidR="00E749CE" w:rsidRPr="006F06F1" w:rsidRDefault="00E749CE" w:rsidP="00E749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26"/>
                <w:sz w:val="28"/>
                <w:szCs w:val="28"/>
              </w:rPr>
              <w:t>Заключение</w:t>
            </w:r>
            <w:r>
              <w:rPr>
                <w:rStyle w:val="126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 xml:space="preserve"> договоров и</w:t>
            </w:r>
            <w:r w:rsidRPr="006F06F1">
              <w:rPr>
                <w:rStyle w:val="146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меморандумов для увеличения</w:t>
            </w:r>
            <w:r w:rsidRPr="006F06F1">
              <w:rPr>
                <w:rStyle w:val="146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доли занятых или</w:t>
            </w:r>
            <w:r w:rsidRPr="006F06F1">
              <w:rPr>
                <w:rStyle w:val="146"/>
                <w:sz w:val="28"/>
                <w:szCs w:val="28"/>
              </w:rPr>
              <w:t xml:space="preserve"> </w:t>
            </w:r>
            <w:r w:rsidRPr="006F06F1">
              <w:rPr>
                <w:rStyle w:val="126"/>
                <w:sz w:val="28"/>
                <w:szCs w:val="28"/>
              </w:rPr>
              <w:t>трудоустроенных выпускников.</w:t>
            </w:r>
          </w:p>
        </w:tc>
        <w:tc>
          <w:tcPr>
            <w:tcW w:w="2771" w:type="dxa"/>
          </w:tcPr>
          <w:p w:rsidR="00E749CE" w:rsidRPr="006F06F1" w:rsidRDefault="00E313EF" w:rsidP="00E313EF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26"/>
                <w:sz w:val="28"/>
              </w:rPr>
              <w:t>К 2021</w:t>
            </w:r>
            <w:r w:rsidR="00E749CE" w:rsidRPr="00E749CE">
              <w:rPr>
                <w:rStyle w:val="126"/>
                <w:sz w:val="28"/>
              </w:rPr>
              <w:t xml:space="preserve"> году 95%</w:t>
            </w:r>
          </w:p>
        </w:tc>
      </w:tr>
      <w:tr w:rsidR="00E749CE" w:rsidTr="003B4C04">
        <w:tc>
          <w:tcPr>
            <w:tcW w:w="2910" w:type="dxa"/>
          </w:tcPr>
          <w:p w:rsidR="00E749CE" w:rsidRPr="006F06F1" w:rsidRDefault="00E749CE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Популяризация сайта</w:t>
            </w:r>
            <w:r w:rsidRPr="006F06F1">
              <w:rPr>
                <w:rStyle w:val="148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колледжа</w:t>
            </w:r>
          </w:p>
        </w:tc>
        <w:tc>
          <w:tcPr>
            <w:tcW w:w="3606" w:type="dxa"/>
          </w:tcPr>
          <w:p w:rsidR="00E749CE" w:rsidRPr="006F06F1" w:rsidRDefault="00E749CE" w:rsidP="00316D30">
            <w:pPr>
              <w:pStyle w:val="183"/>
              <w:shd w:val="clear" w:color="auto" w:fill="auto"/>
              <w:tabs>
                <w:tab w:val="left" w:pos="837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Добиться высокого</w:t>
            </w:r>
            <w:r w:rsidRPr="006F06F1">
              <w:rPr>
                <w:rStyle w:val="149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ранжирования в поисковых</w:t>
            </w:r>
            <w:r w:rsidRPr="006F06F1">
              <w:rPr>
                <w:rStyle w:val="149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системах, создать форум на</w:t>
            </w:r>
            <w:r w:rsidRPr="006F06F1">
              <w:rPr>
                <w:rStyle w:val="149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сайте, активизировать обратную</w:t>
            </w:r>
            <w:r w:rsidRPr="006F06F1">
              <w:rPr>
                <w:rStyle w:val="149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связь, организовать команду по</w:t>
            </w:r>
            <w:r w:rsidRPr="006F06F1">
              <w:rPr>
                <w:rStyle w:val="149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усовершенствованию сайта.</w:t>
            </w:r>
          </w:p>
          <w:p w:rsidR="00E749CE" w:rsidRPr="006F06F1" w:rsidRDefault="00E749CE" w:rsidP="00E749CE">
            <w:pPr>
              <w:pStyle w:val="183"/>
              <w:shd w:val="clear" w:color="auto" w:fill="auto"/>
              <w:tabs>
                <w:tab w:val="left" w:pos="827"/>
              </w:tabs>
              <w:spacing w:line="240" w:lineRule="auto"/>
              <w:ind w:left="680" w:firstLine="0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E749CE" w:rsidRPr="006F06F1" w:rsidRDefault="00E749CE" w:rsidP="00E313EF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06F1">
              <w:rPr>
                <w:rStyle w:val="150"/>
                <w:sz w:val="28"/>
                <w:szCs w:val="28"/>
              </w:rPr>
              <w:t>201</w:t>
            </w:r>
            <w:r w:rsidR="00E313EF">
              <w:rPr>
                <w:rStyle w:val="150"/>
                <w:sz w:val="28"/>
                <w:szCs w:val="28"/>
              </w:rPr>
              <w:t>9</w:t>
            </w:r>
            <w:r w:rsidRPr="006F06F1">
              <w:rPr>
                <w:rStyle w:val="150"/>
                <w:sz w:val="28"/>
                <w:szCs w:val="28"/>
              </w:rPr>
              <w:t>-20</w:t>
            </w:r>
            <w:r w:rsidR="00E313EF">
              <w:rPr>
                <w:rStyle w:val="150"/>
                <w:sz w:val="28"/>
                <w:szCs w:val="28"/>
              </w:rPr>
              <w:t>22</w:t>
            </w:r>
          </w:p>
        </w:tc>
      </w:tr>
      <w:tr w:rsidR="00B36DE6" w:rsidTr="003B4C04">
        <w:tc>
          <w:tcPr>
            <w:tcW w:w="2910" w:type="dxa"/>
          </w:tcPr>
          <w:p w:rsidR="00B36DE6" w:rsidRPr="006F06F1" w:rsidRDefault="00B36DE6" w:rsidP="00B36DE6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Заключить договора о</w:t>
            </w:r>
            <w:r w:rsidRPr="006F06F1">
              <w:rPr>
                <w:rStyle w:val="151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международном</w:t>
            </w:r>
            <w:r w:rsidRPr="006F06F1">
              <w:rPr>
                <w:rStyle w:val="151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сотрудничестве.</w:t>
            </w:r>
          </w:p>
        </w:tc>
        <w:tc>
          <w:tcPr>
            <w:tcW w:w="3606" w:type="dxa"/>
          </w:tcPr>
          <w:p w:rsidR="00B36DE6" w:rsidRPr="006F06F1" w:rsidRDefault="00B36DE6" w:rsidP="00B36DE6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Участие в международных</w:t>
            </w:r>
            <w:r w:rsidRPr="006F06F1">
              <w:rPr>
                <w:rStyle w:val="153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научно-исследовательских</w:t>
            </w:r>
            <w:r w:rsidRPr="006F06F1">
              <w:rPr>
                <w:rStyle w:val="153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проектах, конкурсах.</w:t>
            </w:r>
          </w:p>
        </w:tc>
        <w:tc>
          <w:tcPr>
            <w:tcW w:w="2771" w:type="dxa"/>
          </w:tcPr>
          <w:p w:rsidR="00B36DE6" w:rsidRPr="006F06F1" w:rsidRDefault="00B36DE6" w:rsidP="003F7DCF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50"/>
                <w:sz w:val="28"/>
                <w:szCs w:val="28"/>
              </w:rPr>
              <w:t>201</w:t>
            </w:r>
            <w:r w:rsidR="00E313EF">
              <w:rPr>
                <w:rStyle w:val="150"/>
                <w:sz w:val="28"/>
                <w:szCs w:val="28"/>
              </w:rPr>
              <w:t>9</w:t>
            </w:r>
            <w:r>
              <w:rPr>
                <w:rStyle w:val="150"/>
                <w:sz w:val="28"/>
                <w:szCs w:val="28"/>
              </w:rPr>
              <w:t>-202</w:t>
            </w:r>
            <w:r w:rsidR="003F7DCF">
              <w:rPr>
                <w:rStyle w:val="150"/>
                <w:sz w:val="28"/>
                <w:szCs w:val="28"/>
              </w:rPr>
              <w:t>3</w:t>
            </w:r>
          </w:p>
        </w:tc>
      </w:tr>
      <w:tr w:rsidR="005B500D" w:rsidTr="003B4C04">
        <w:tc>
          <w:tcPr>
            <w:tcW w:w="2910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Пройти</w:t>
            </w:r>
            <w:r w:rsidRPr="006F06F1">
              <w:rPr>
                <w:rStyle w:val="154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институциональную и</w:t>
            </w:r>
            <w:r w:rsidRPr="006F06F1">
              <w:rPr>
                <w:rStyle w:val="154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специализированную</w:t>
            </w:r>
            <w:r w:rsidRPr="006F06F1">
              <w:rPr>
                <w:rStyle w:val="154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аккредитацию.</w:t>
            </w:r>
          </w:p>
        </w:tc>
        <w:tc>
          <w:tcPr>
            <w:tcW w:w="3606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Изучить стандарты</w:t>
            </w:r>
            <w:r w:rsidRPr="006F06F1">
              <w:rPr>
                <w:rStyle w:val="155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аккредитаций и</w:t>
            </w:r>
          </w:p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систематизировать документы в</w:t>
            </w:r>
            <w:r w:rsidRPr="006F06F1">
              <w:rPr>
                <w:rStyle w:val="155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соответствии требований.</w:t>
            </w:r>
            <w:r w:rsidRPr="006F06F1">
              <w:rPr>
                <w:rStyle w:val="155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 xml:space="preserve">Организовать </w:t>
            </w:r>
            <w:proofErr w:type="gramStart"/>
            <w:r w:rsidRPr="006F06F1">
              <w:rPr>
                <w:rStyle w:val="147"/>
                <w:sz w:val="28"/>
                <w:szCs w:val="28"/>
              </w:rPr>
              <w:t>семинар-тренинги</w:t>
            </w:r>
            <w:proofErr w:type="gramEnd"/>
            <w:r w:rsidRPr="006F06F1">
              <w:rPr>
                <w:rStyle w:val="155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 приглашением сотрудников</w:t>
            </w:r>
            <w:r w:rsidRPr="006F06F1">
              <w:rPr>
                <w:rStyle w:val="155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органов аккредитаций.</w:t>
            </w:r>
          </w:p>
        </w:tc>
        <w:tc>
          <w:tcPr>
            <w:tcW w:w="2771" w:type="dxa"/>
          </w:tcPr>
          <w:p w:rsidR="005B500D" w:rsidRPr="006F06F1" w:rsidRDefault="00E313EF" w:rsidP="00316D30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47"/>
                <w:sz w:val="28"/>
                <w:szCs w:val="28"/>
              </w:rPr>
              <w:t>2020</w:t>
            </w:r>
          </w:p>
        </w:tc>
      </w:tr>
      <w:tr w:rsidR="005B500D" w:rsidTr="003B4C04">
        <w:tc>
          <w:tcPr>
            <w:tcW w:w="2910" w:type="dxa"/>
            <w:vMerge w:val="restart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Педагог новой</w:t>
            </w:r>
            <w:r w:rsidRPr="006F06F1">
              <w:rPr>
                <w:rStyle w:val="156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формации, педаго</w:t>
            </w:r>
            <w:proofErr w:type="gramStart"/>
            <w:r w:rsidRPr="006F06F1">
              <w:rPr>
                <w:rStyle w:val="147"/>
                <w:sz w:val="28"/>
                <w:szCs w:val="28"/>
              </w:rPr>
              <w:t>г-</w:t>
            </w:r>
            <w:proofErr w:type="gramEnd"/>
            <w:r w:rsidRPr="006F06F1">
              <w:rPr>
                <w:rStyle w:val="156"/>
                <w:sz w:val="28"/>
                <w:szCs w:val="28"/>
              </w:rPr>
              <w:t xml:space="preserve"> </w:t>
            </w:r>
            <w:proofErr w:type="spellStart"/>
            <w:r w:rsidRPr="006F06F1">
              <w:rPr>
                <w:rStyle w:val="147"/>
                <w:sz w:val="28"/>
                <w:szCs w:val="28"/>
              </w:rPr>
              <w:t>инноватор</w:t>
            </w:r>
            <w:proofErr w:type="spellEnd"/>
            <w:r w:rsidRPr="006F06F1">
              <w:rPr>
                <w:rStyle w:val="147"/>
                <w:sz w:val="28"/>
                <w:szCs w:val="28"/>
              </w:rPr>
              <w:t>, вклад в развитие</w:t>
            </w:r>
            <w:r w:rsidRPr="006F06F1">
              <w:rPr>
                <w:rStyle w:val="156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человеческого капитала,</w:t>
            </w:r>
            <w:r w:rsidRPr="006F06F1">
              <w:rPr>
                <w:rStyle w:val="156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развитие собственных кадров</w:t>
            </w:r>
            <w:r w:rsidRPr="006F06F1">
              <w:rPr>
                <w:rStyle w:val="156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 xml:space="preserve">(выпускники) </w:t>
            </w:r>
            <w:r w:rsidRPr="006F06F1">
              <w:rPr>
                <w:rStyle w:val="147"/>
                <w:sz w:val="28"/>
                <w:szCs w:val="28"/>
              </w:rPr>
              <w:lastRenderedPageBreak/>
              <w:t>инженеров-</w:t>
            </w:r>
            <w:r w:rsidRPr="006F06F1">
              <w:rPr>
                <w:rStyle w:val="156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преподавателей</w:t>
            </w:r>
          </w:p>
        </w:tc>
        <w:tc>
          <w:tcPr>
            <w:tcW w:w="3606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lastRenderedPageBreak/>
              <w:t>Создать условия для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роста профессиональной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компетентности, дать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возможность реализации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инновационных идей с целью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модернизации казахстанского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образования, мотивация и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lastRenderedPageBreak/>
              <w:t>стимулирование инженерн</w:t>
            </w:r>
            <w:proofErr w:type="gramStart"/>
            <w:r w:rsidRPr="006F06F1">
              <w:rPr>
                <w:rStyle w:val="147"/>
                <w:sz w:val="28"/>
                <w:szCs w:val="28"/>
              </w:rPr>
              <w:t>о-</w:t>
            </w:r>
            <w:proofErr w:type="gramEnd"/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педагогических работников.</w:t>
            </w:r>
          </w:p>
        </w:tc>
        <w:tc>
          <w:tcPr>
            <w:tcW w:w="2771" w:type="dxa"/>
            <w:vMerge w:val="restart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lastRenderedPageBreak/>
              <w:t>Участие в</w:t>
            </w:r>
            <w:r w:rsidRPr="006F06F1">
              <w:rPr>
                <w:rStyle w:val="158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республиканских и</w:t>
            </w:r>
            <w:r w:rsidRPr="006F06F1">
              <w:rPr>
                <w:rStyle w:val="158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международных</w:t>
            </w:r>
            <w:r w:rsidRPr="006F06F1">
              <w:rPr>
                <w:rStyle w:val="158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семинарах,</w:t>
            </w:r>
            <w:r w:rsidRPr="006F06F1">
              <w:rPr>
                <w:rStyle w:val="158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конкурсах,</w:t>
            </w:r>
            <w:r w:rsidRPr="006F06F1">
              <w:rPr>
                <w:rStyle w:val="158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конференциях.</w:t>
            </w:r>
          </w:p>
        </w:tc>
      </w:tr>
      <w:tr w:rsidR="005B500D" w:rsidTr="003B4C04">
        <w:tc>
          <w:tcPr>
            <w:tcW w:w="2910" w:type="dxa"/>
            <w:vMerge/>
          </w:tcPr>
          <w:p w:rsidR="005B500D" w:rsidRPr="006F06F1" w:rsidRDefault="005B500D" w:rsidP="00E749CE">
            <w:pPr>
              <w:pStyle w:val="183"/>
              <w:shd w:val="clear" w:color="auto" w:fill="auto"/>
              <w:spacing w:line="240" w:lineRule="auto"/>
              <w:ind w:firstLine="0"/>
              <w:rPr>
                <w:rStyle w:val="126"/>
                <w:sz w:val="28"/>
                <w:szCs w:val="28"/>
              </w:rPr>
            </w:pPr>
          </w:p>
        </w:tc>
        <w:tc>
          <w:tcPr>
            <w:tcW w:w="3606" w:type="dxa"/>
          </w:tcPr>
          <w:p w:rsidR="005B500D" w:rsidRPr="006F06F1" w:rsidRDefault="005B500D" w:rsidP="00E749CE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rStyle w:val="126"/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Повышение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профессионального уровня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преподавателей через курсы</w:t>
            </w:r>
            <w:r w:rsidRPr="006F06F1">
              <w:rPr>
                <w:rStyle w:val="157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повышения квалификации.</w:t>
            </w:r>
          </w:p>
        </w:tc>
        <w:tc>
          <w:tcPr>
            <w:tcW w:w="2771" w:type="dxa"/>
            <w:vMerge/>
          </w:tcPr>
          <w:p w:rsidR="005B500D" w:rsidRDefault="005B500D" w:rsidP="00E749CE">
            <w:pPr>
              <w:pStyle w:val="183"/>
              <w:shd w:val="clear" w:color="auto" w:fill="auto"/>
              <w:spacing w:line="240" w:lineRule="auto"/>
              <w:ind w:firstLine="0"/>
              <w:rPr>
                <w:rStyle w:val="126"/>
              </w:rPr>
            </w:pPr>
          </w:p>
        </w:tc>
      </w:tr>
      <w:tr w:rsidR="005B500D" w:rsidTr="003B4C04">
        <w:tc>
          <w:tcPr>
            <w:tcW w:w="2910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Привлечь активное</w:t>
            </w:r>
            <w:r w:rsidRPr="006F06F1">
              <w:rPr>
                <w:rStyle w:val="159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участие средств массовой</w:t>
            </w:r>
            <w:r w:rsidRPr="006F06F1">
              <w:rPr>
                <w:rStyle w:val="159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информации в деятельности</w:t>
            </w:r>
            <w:r w:rsidRPr="006F06F1">
              <w:rPr>
                <w:rStyle w:val="159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колледжа.</w:t>
            </w:r>
          </w:p>
        </w:tc>
        <w:tc>
          <w:tcPr>
            <w:tcW w:w="3606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Квалифицированное</w:t>
            </w:r>
            <w:r w:rsidRPr="006F06F1">
              <w:rPr>
                <w:rStyle w:val="160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информационное освещение</w:t>
            </w:r>
            <w:r w:rsidRPr="006F06F1">
              <w:rPr>
                <w:rStyle w:val="160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мероприятий в колледже на</w:t>
            </w:r>
            <w:r w:rsidRPr="006F06F1">
              <w:rPr>
                <w:rStyle w:val="160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официальном сайте и других</w:t>
            </w:r>
            <w:r w:rsidRPr="006F06F1">
              <w:rPr>
                <w:rStyle w:val="160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СМИ.</w:t>
            </w:r>
          </w:p>
        </w:tc>
        <w:tc>
          <w:tcPr>
            <w:tcW w:w="2771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Выход научных</w:t>
            </w:r>
            <w:r w:rsidRPr="006F06F1">
              <w:rPr>
                <w:rStyle w:val="161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статей в СМИ,</w:t>
            </w:r>
            <w:r w:rsidRPr="006F06F1">
              <w:rPr>
                <w:rStyle w:val="161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выступление на</w:t>
            </w:r>
            <w:r w:rsidRPr="006F06F1">
              <w:rPr>
                <w:rStyle w:val="161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ТВ.</w:t>
            </w:r>
          </w:p>
        </w:tc>
      </w:tr>
      <w:tr w:rsidR="005B500D" w:rsidTr="003B4C04">
        <w:tc>
          <w:tcPr>
            <w:tcW w:w="2910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Обучение в течени</w:t>
            </w:r>
            <w:proofErr w:type="gramStart"/>
            <w:r w:rsidRPr="006F06F1">
              <w:rPr>
                <w:rStyle w:val="147"/>
                <w:sz w:val="28"/>
                <w:szCs w:val="28"/>
              </w:rPr>
              <w:t>и</w:t>
            </w:r>
            <w:proofErr w:type="gramEnd"/>
            <w:r w:rsidRPr="006F06F1">
              <w:rPr>
                <w:rStyle w:val="147"/>
                <w:sz w:val="28"/>
                <w:szCs w:val="28"/>
              </w:rPr>
              <w:t xml:space="preserve"> всей</w:t>
            </w:r>
            <w:r w:rsidRPr="006F06F1">
              <w:rPr>
                <w:rStyle w:val="162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жизни.</w:t>
            </w:r>
          </w:p>
        </w:tc>
        <w:tc>
          <w:tcPr>
            <w:tcW w:w="3606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Наладить сотрудничество с</w:t>
            </w:r>
            <w:r w:rsidRPr="006F06F1">
              <w:rPr>
                <w:rStyle w:val="163"/>
                <w:sz w:val="28"/>
                <w:szCs w:val="28"/>
              </w:rPr>
              <w:t xml:space="preserve"> </w:t>
            </w:r>
            <w:r>
              <w:rPr>
                <w:rStyle w:val="147"/>
                <w:sz w:val="28"/>
                <w:szCs w:val="28"/>
              </w:rPr>
              <w:t>центром</w:t>
            </w:r>
            <w:r w:rsidRPr="006F06F1">
              <w:rPr>
                <w:rStyle w:val="147"/>
                <w:sz w:val="28"/>
                <w:szCs w:val="28"/>
              </w:rPr>
              <w:t xml:space="preserve"> занятости и, для реализации общих</w:t>
            </w:r>
            <w:r w:rsidRPr="006F06F1">
              <w:rPr>
                <w:rStyle w:val="163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идей по предоставлению</w:t>
            </w:r>
            <w:r w:rsidRPr="006F06F1">
              <w:rPr>
                <w:rStyle w:val="163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возможности приобретения</w:t>
            </w:r>
            <w:r w:rsidRPr="006F06F1">
              <w:rPr>
                <w:rStyle w:val="163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новых базовых навыков</w:t>
            </w:r>
            <w:r w:rsidRPr="006F06F1">
              <w:rPr>
                <w:rStyle w:val="163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посредством различных форм</w:t>
            </w:r>
            <w:r w:rsidRPr="006F06F1">
              <w:rPr>
                <w:rStyle w:val="163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обучения.</w:t>
            </w:r>
          </w:p>
        </w:tc>
        <w:tc>
          <w:tcPr>
            <w:tcW w:w="2771" w:type="dxa"/>
          </w:tcPr>
          <w:p w:rsidR="005B500D" w:rsidRPr="006F06F1" w:rsidRDefault="005B500D" w:rsidP="003F7DCF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201</w:t>
            </w:r>
            <w:r w:rsidR="00E313EF">
              <w:rPr>
                <w:rStyle w:val="147"/>
                <w:sz w:val="28"/>
                <w:szCs w:val="28"/>
              </w:rPr>
              <w:t>9</w:t>
            </w:r>
            <w:r w:rsidRPr="006F06F1">
              <w:rPr>
                <w:rStyle w:val="147"/>
                <w:sz w:val="28"/>
                <w:szCs w:val="28"/>
              </w:rPr>
              <w:t>-202</w:t>
            </w:r>
            <w:r w:rsidR="003F7DCF">
              <w:rPr>
                <w:rStyle w:val="147"/>
                <w:sz w:val="28"/>
                <w:szCs w:val="28"/>
              </w:rPr>
              <w:t>3</w:t>
            </w:r>
          </w:p>
        </w:tc>
      </w:tr>
      <w:tr w:rsidR="005B500D" w:rsidTr="00316D30">
        <w:tc>
          <w:tcPr>
            <w:tcW w:w="9287" w:type="dxa"/>
            <w:gridSpan w:val="3"/>
          </w:tcPr>
          <w:p w:rsidR="005B500D" w:rsidRPr="005B500D" w:rsidRDefault="005B500D" w:rsidP="005B500D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rStyle w:val="126"/>
                <w:b/>
              </w:rPr>
            </w:pPr>
            <w:r w:rsidRPr="005B500D">
              <w:rPr>
                <w:rStyle w:val="147"/>
                <w:b/>
                <w:sz w:val="28"/>
                <w:szCs w:val="28"/>
              </w:rPr>
              <w:t>Воспитательная работа и молодёжная политика</w:t>
            </w:r>
          </w:p>
        </w:tc>
      </w:tr>
      <w:tr w:rsidR="005B500D" w:rsidTr="003B4C04">
        <w:tc>
          <w:tcPr>
            <w:tcW w:w="2910" w:type="dxa"/>
          </w:tcPr>
          <w:p w:rsidR="005B500D" w:rsidRPr="006F06F1" w:rsidRDefault="005B500D" w:rsidP="005B500D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Реализация комплекса</w:t>
            </w:r>
            <w:r w:rsidRPr="006F06F1">
              <w:rPr>
                <w:rStyle w:val="164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мер по патриотическому</w:t>
            </w:r>
            <w:r w:rsidRPr="006F06F1">
              <w:rPr>
                <w:rStyle w:val="164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воспитанию и формированию</w:t>
            </w:r>
            <w:r w:rsidRPr="006F06F1">
              <w:rPr>
                <w:rStyle w:val="164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гражданской активности,</w:t>
            </w:r>
            <w:r w:rsidRPr="006F06F1">
              <w:rPr>
                <w:rStyle w:val="164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социальной ответственности и</w:t>
            </w:r>
            <w:r>
              <w:rPr>
                <w:rStyle w:val="147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 xml:space="preserve"> механизма раскрытия</w:t>
            </w:r>
            <w:r w:rsidRPr="006F06F1">
              <w:rPr>
                <w:rStyle w:val="167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потенциала молодёжи</w:t>
            </w:r>
          </w:p>
        </w:tc>
        <w:tc>
          <w:tcPr>
            <w:tcW w:w="3606" w:type="dxa"/>
          </w:tcPr>
          <w:p w:rsidR="005B500D" w:rsidRPr="006F06F1" w:rsidRDefault="005B500D" w:rsidP="005B500D">
            <w:pPr>
              <w:pStyle w:val="183"/>
              <w:shd w:val="clear" w:color="auto" w:fill="auto"/>
              <w:tabs>
                <w:tab w:val="left" w:pos="83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Духовно-нравственное и</w:t>
            </w:r>
            <w:r w:rsidRPr="006F06F1">
              <w:rPr>
                <w:rStyle w:val="165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эстетическое воспитание</w:t>
            </w:r>
            <w:r w:rsidRPr="006F06F1">
              <w:rPr>
                <w:rStyle w:val="165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молодежи;</w:t>
            </w:r>
          </w:p>
          <w:p w:rsidR="005B500D" w:rsidRPr="006F06F1" w:rsidRDefault="005B500D" w:rsidP="005B500D">
            <w:pPr>
              <w:pStyle w:val="183"/>
              <w:shd w:val="clear" w:color="auto" w:fill="auto"/>
              <w:tabs>
                <w:tab w:val="left" w:pos="83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 xml:space="preserve">Участие </w:t>
            </w:r>
            <w:r>
              <w:rPr>
                <w:rStyle w:val="147"/>
                <w:sz w:val="28"/>
                <w:szCs w:val="28"/>
              </w:rPr>
              <w:t xml:space="preserve">обучающихся </w:t>
            </w:r>
            <w:r w:rsidRPr="006F06F1">
              <w:rPr>
                <w:rStyle w:val="147"/>
                <w:sz w:val="28"/>
                <w:szCs w:val="28"/>
              </w:rPr>
              <w:t xml:space="preserve"> во всех</w:t>
            </w:r>
            <w:r w:rsidRPr="006F06F1">
              <w:rPr>
                <w:rStyle w:val="165"/>
                <w:sz w:val="28"/>
                <w:szCs w:val="28"/>
              </w:rPr>
              <w:t xml:space="preserve"> </w:t>
            </w:r>
            <w:r w:rsidRPr="006F06F1">
              <w:rPr>
                <w:rStyle w:val="147"/>
                <w:sz w:val="28"/>
                <w:szCs w:val="28"/>
              </w:rPr>
              <w:t>мероприятиях областного</w:t>
            </w:r>
            <w:r>
              <w:rPr>
                <w:rStyle w:val="147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 xml:space="preserve"> республиканского значения</w:t>
            </w:r>
          </w:p>
        </w:tc>
        <w:tc>
          <w:tcPr>
            <w:tcW w:w="2771" w:type="dxa"/>
          </w:tcPr>
          <w:p w:rsidR="005B500D" w:rsidRPr="006F06F1" w:rsidRDefault="005B500D" w:rsidP="005B500D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06F1">
              <w:rPr>
                <w:rStyle w:val="147"/>
                <w:sz w:val="28"/>
                <w:szCs w:val="28"/>
              </w:rPr>
              <w:t>Постоянно</w:t>
            </w:r>
          </w:p>
        </w:tc>
      </w:tr>
      <w:tr w:rsidR="005B500D" w:rsidTr="003B4C04">
        <w:tc>
          <w:tcPr>
            <w:tcW w:w="2910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Формирование</w:t>
            </w:r>
            <w:r w:rsidRPr="006F06F1">
              <w:rPr>
                <w:rStyle w:val="167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интеллектуальной нации.</w:t>
            </w:r>
          </w:p>
        </w:tc>
        <w:tc>
          <w:tcPr>
            <w:tcW w:w="3606" w:type="dxa"/>
          </w:tcPr>
          <w:p w:rsidR="005B500D" w:rsidRPr="006F06F1" w:rsidRDefault="005B500D" w:rsidP="00316D30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F06F1">
              <w:rPr>
                <w:rStyle w:val="166"/>
                <w:sz w:val="28"/>
                <w:szCs w:val="28"/>
              </w:rPr>
              <w:t>Флешмобы</w:t>
            </w:r>
            <w:proofErr w:type="spellEnd"/>
            <w:r w:rsidRPr="006F06F1">
              <w:rPr>
                <w:rStyle w:val="166"/>
                <w:sz w:val="28"/>
                <w:szCs w:val="28"/>
              </w:rPr>
              <w:t>, конференции,</w:t>
            </w:r>
            <w:r w:rsidRPr="006F06F1">
              <w:rPr>
                <w:rStyle w:val="169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конкурсы, круглые столы,</w:t>
            </w:r>
            <w:r w:rsidRPr="006F06F1">
              <w:rPr>
                <w:rStyle w:val="169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дебаты, диалоговые площадки,</w:t>
            </w:r>
            <w:r w:rsidRPr="006F06F1">
              <w:rPr>
                <w:rStyle w:val="169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просмотр видео роликов,</w:t>
            </w:r>
            <w:r w:rsidRPr="006F06F1">
              <w:rPr>
                <w:rStyle w:val="169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написание Эссе, выпуск</w:t>
            </w:r>
            <w:r w:rsidRPr="006F06F1">
              <w:rPr>
                <w:rStyle w:val="169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плакатов, создание</w:t>
            </w:r>
            <w:proofErr w:type="gramEnd"/>
          </w:p>
        </w:tc>
        <w:tc>
          <w:tcPr>
            <w:tcW w:w="2771" w:type="dxa"/>
          </w:tcPr>
          <w:p w:rsidR="005B500D" w:rsidRPr="006F06F1" w:rsidRDefault="005B500D" w:rsidP="003F7DCF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201</w:t>
            </w:r>
            <w:r w:rsidR="00E313EF">
              <w:rPr>
                <w:rStyle w:val="166"/>
                <w:sz w:val="28"/>
                <w:szCs w:val="28"/>
              </w:rPr>
              <w:t>9</w:t>
            </w:r>
            <w:r w:rsidRPr="006F06F1">
              <w:rPr>
                <w:rStyle w:val="166"/>
                <w:sz w:val="28"/>
                <w:szCs w:val="28"/>
              </w:rPr>
              <w:t>-202</w:t>
            </w:r>
            <w:r w:rsidR="003F7DCF">
              <w:rPr>
                <w:rStyle w:val="166"/>
                <w:sz w:val="28"/>
                <w:szCs w:val="28"/>
              </w:rPr>
              <w:t>3</w:t>
            </w:r>
            <w:r>
              <w:rPr>
                <w:rStyle w:val="166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 xml:space="preserve">ежегодно </w:t>
            </w:r>
            <w:r w:rsidR="00D92D70">
              <w:rPr>
                <w:rStyle w:val="166"/>
                <w:sz w:val="28"/>
                <w:szCs w:val="28"/>
              </w:rPr>
              <w:t>на 5-10</w:t>
            </w:r>
            <w:r w:rsidR="00D92D70" w:rsidRPr="006F06F1">
              <w:rPr>
                <w:rStyle w:val="166"/>
                <w:sz w:val="28"/>
                <w:szCs w:val="28"/>
              </w:rPr>
              <w:t>%</w:t>
            </w:r>
          </w:p>
        </w:tc>
      </w:tr>
      <w:tr w:rsidR="00316D30" w:rsidTr="003B4C04">
        <w:tc>
          <w:tcPr>
            <w:tcW w:w="2910" w:type="dxa"/>
          </w:tcPr>
          <w:p w:rsidR="00316D30" w:rsidRPr="006F06F1" w:rsidRDefault="00316D30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Формирование</w:t>
            </w:r>
            <w:r w:rsidRPr="006F06F1">
              <w:rPr>
                <w:rStyle w:val="171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студенческого</w:t>
            </w:r>
            <w:r w:rsidRPr="006F06F1">
              <w:rPr>
                <w:rStyle w:val="171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lastRenderedPageBreak/>
              <w:t>самоуправления.</w:t>
            </w:r>
          </w:p>
        </w:tc>
        <w:tc>
          <w:tcPr>
            <w:tcW w:w="3606" w:type="dxa"/>
          </w:tcPr>
          <w:p w:rsidR="00316D30" w:rsidRPr="006F06F1" w:rsidRDefault="00316D30" w:rsidP="00E313EF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lastRenderedPageBreak/>
              <w:t>Активизировать работу</w:t>
            </w:r>
            <w:r w:rsidRPr="006F06F1">
              <w:rPr>
                <w:rStyle w:val="172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 xml:space="preserve">студенческого </w:t>
            </w:r>
            <w:r w:rsidRPr="006F06F1">
              <w:rPr>
                <w:rStyle w:val="166"/>
                <w:sz w:val="28"/>
                <w:szCs w:val="28"/>
              </w:rPr>
              <w:lastRenderedPageBreak/>
              <w:t>самоуправления</w:t>
            </w:r>
            <w:r>
              <w:rPr>
                <w:rStyle w:val="166"/>
                <w:sz w:val="28"/>
                <w:szCs w:val="28"/>
              </w:rPr>
              <w:t>, студенческого профсоюза</w:t>
            </w:r>
            <w:r w:rsidRPr="006F06F1">
              <w:rPr>
                <w:rStyle w:val="172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в реализации мероприятий в</w:t>
            </w:r>
            <w:r w:rsidRPr="006F06F1">
              <w:rPr>
                <w:rStyle w:val="172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сфере молодёжной политики.</w:t>
            </w:r>
          </w:p>
        </w:tc>
        <w:tc>
          <w:tcPr>
            <w:tcW w:w="2771" w:type="dxa"/>
          </w:tcPr>
          <w:p w:rsidR="00316D30" w:rsidRPr="006F06F1" w:rsidRDefault="00316D30" w:rsidP="00316D30">
            <w:pPr>
              <w:pStyle w:val="183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>
              <w:rPr>
                <w:rStyle w:val="166"/>
                <w:sz w:val="28"/>
                <w:szCs w:val="28"/>
              </w:rPr>
              <w:lastRenderedPageBreak/>
              <w:t>201</w:t>
            </w:r>
            <w:r w:rsidR="00E313EF">
              <w:rPr>
                <w:rStyle w:val="166"/>
                <w:sz w:val="28"/>
                <w:szCs w:val="28"/>
              </w:rPr>
              <w:t>9</w:t>
            </w:r>
            <w:r>
              <w:rPr>
                <w:rStyle w:val="166"/>
                <w:sz w:val="28"/>
                <w:szCs w:val="28"/>
              </w:rPr>
              <w:t>-202</w:t>
            </w:r>
            <w:r w:rsidR="003F7DCF">
              <w:rPr>
                <w:rStyle w:val="166"/>
                <w:sz w:val="28"/>
                <w:szCs w:val="28"/>
              </w:rPr>
              <w:t>3</w:t>
            </w:r>
            <w:r w:rsidRPr="006F06F1">
              <w:rPr>
                <w:rStyle w:val="173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ежегодно</w:t>
            </w:r>
          </w:p>
          <w:p w:rsidR="00316D30" w:rsidRPr="006F06F1" w:rsidRDefault="00316D30" w:rsidP="00316D30">
            <w:pPr>
              <w:pStyle w:val="183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>
              <w:rPr>
                <w:rStyle w:val="166"/>
                <w:sz w:val="28"/>
                <w:szCs w:val="28"/>
              </w:rPr>
              <w:lastRenderedPageBreak/>
              <w:t xml:space="preserve">на </w:t>
            </w:r>
            <w:r w:rsidR="00D92D70">
              <w:rPr>
                <w:rStyle w:val="166"/>
                <w:sz w:val="28"/>
                <w:szCs w:val="28"/>
              </w:rPr>
              <w:t>5-</w:t>
            </w:r>
            <w:r>
              <w:rPr>
                <w:rStyle w:val="166"/>
                <w:sz w:val="28"/>
                <w:szCs w:val="28"/>
              </w:rPr>
              <w:t>10</w:t>
            </w:r>
            <w:r w:rsidRPr="006F06F1">
              <w:rPr>
                <w:rStyle w:val="166"/>
                <w:sz w:val="28"/>
                <w:szCs w:val="28"/>
              </w:rPr>
              <w:t>%</w:t>
            </w:r>
          </w:p>
        </w:tc>
      </w:tr>
      <w:tr w:rsidR="00316D30" w:rsidTr="003B4C04">
        <w:tc>
          <w:tcPr>
            <w:tcW w:w="2910" w:type="dxa"/>
          </w:tcPr>
          <w:p w:rsidR="00316D30" w:rsidRPr="006F06F1" w:rsidRDefault="00316D30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lastRenderedPageBreak/>
              <w:t>Развитие творческой</w:t>
            </w:r>
            <w:r w:rsidRPr="006F06F1">
              <w:rPr>
                <w:rStyle w:val="174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деятельности.</w:t>
            </w:r>
          </w:p>
        </w:tc>
        <w:tc>
          <w:tcPr>
            <w:tcW w:w="3606" w:type="dxa"/>
          </w:tcPr>
          <w:p w:rsidR="00316D30" w:rsidRPr="006F06F1" w:rsidRDefault="00316D30" w:rsidP="00316D30">
            <w:pPr>
              <w:pStyle w:val="18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Увеличение доли молодежи,</w:t>
            </w:r>
            <w:r w:rsidRPr="006F06F1">
              <w:rPr>
                <w:rStyle w:val="175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участвующей в творческой</w:t>
            </w:r>
            <w:r w:rsidRPr="006F06F1">
              <w:rPr>
                <w:rStyle w:val="175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деятельности</w:t>
            </w:r>
          </w:p>
        </w:tc>
        <w:tc>
          <w:tcPr>
            <w:tcW w:w="2771" w:type="dxa"/>
          </w:tcPr>
          <w:p w:rsidR="00316D30" w:rsidRPr="006F06F1" w:rsidRDefault="00E313EF" w:rsidP="00316D30">
            <w:pPr>
              <w:pStyle w:val="183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201</w:t>
            </w:r>
            <w:r>
              <w:rPr>
                <w:rStyle w:val="166"/>
                <w:sz w:val="28"/>
                <w:szCs w:val="28"/>
              </w:rPr>
              <w:t>9</w:t>
            </w:r>
            <w:r w:rsidRPr="006F06F1">
              <w:rPr>
                <w:rStyle w:val="166"/>
                <w:sz w:val="28"/>
                <w:szCs w:val="28"/>
              </w:rPr>
              <w:t>-202</w:t>
            </w:r>
            <w:r w:rsidR="003F7DCF">
              <w:rPr>
                <w:rStyle w:val="166"/>
                <w:sz w:val="28"/>
                <w:szCs w:val="28"/>
              </w:rPr>
              <w:t>3</w:t>
            </w:r>
            <w:r w:rsidRPr="006F06F1">
              <w:rPr>
                <w:rStyle w:val="176"/>
                <w:sz w:val="28"/>
                <w:szCs w:val="28"/>
              </w:rPr>
              <w:t xml:space="preserve"> </w:t>
            </w:r>
            <w:r w:rsidR="00316D30" w:rsidRPr="006F06F1">
              <w:rPr>
                <w:rStyle w:val="166"/>
                <w:sz w:val="28"/>
                <w:szCs w:val="28"/>
              </w:rPr>
              <w:t xml:space="preserve">ежегодно </w:t>
            </w:r>
          </w:p>
          <w:p w:rsidR="00316D30" w:rsidRPr="006F06F1" w:rsidRDefault="00D92D70" w:rsidP="00316D30">
            <w:pPr>
              <w:pStyle w:val="18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66"/>
                <w:sz w:val="28"/>
                <w:szCs w:val="28"/>
              </w:rPr>
              <w:t>на 5-10</w:t>
            </w:r>
            <w:r w:rsidRPr="006F06F1">
              <w:rPr>
                <w:rStyle w:val="166"/>
                <w:sz w:val="28"/>
                <w:szCs w:val="28"/>
              </w:rPr>
              <w:t>%</w:t>
            </w:r>
          </w:p>
        </w:tc>
      </w:tr>
      <w:tr w:rsidR="00316D30" w:rsidTr="003B4C04">
        <w:tc>
          <w:tcPr>
            <w:tcW w:w="2910" w:type="dxa"/>
          </w:tcPr>
          <w:p w:rsidR="00316D30" w:rsidRPr="006F06F1" w:rsidRDefault="00316D30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Увеличение доли</w:t>
            </w:r>
            <w:r w:rsidRPr="006F06F1">
              <w:rPr>
                <w:rStyle w:val="177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молодежи, участвующей в</w:t>
            </w:r>
            <w:r w:rsidRPr="006F06F1">
              <w:rPr>
                <w:rStyle w:val="177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деятельности спортивных</w:t>
            </w:r>
            <w:r w:rsidRPr="006F06F1">
              <w:rPr>
                <w:rStyle w:val="177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секций и кружков.</w:t>
            </w:r>
          </w:p>
        </w:tc>
        <w:tc>
          <w:tcPr>
            <w:tcW w:w="3606" w:type="dxa"/>
          </w:tcPr>
          <w:p w:rsidR="00316D30" w:rsidRPr="006F06F1" w:rsidRDefault="00316D30" w:rsidP="00316D30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Организация работы</w:t>
            </w:r>
            <w:r w:rsidRPr="006F06F1">
              <w:rPr>
                <w:rStyle w:val="178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спортивных секций</w:t>
            </w:r>
          </w:p>
        </w:tc>
        <w:tc>
          <w:tcPr>
            <w:tcW w:w="2771" w:type="dxa"/>
          </w:tcPr>
          <w:p w:rsidR="00316D30" w:rsidRPr="006F06F1" w:rsidRDefault="00316D30" w:rsidP="00316D30">
            <w:pPr>
              <w:pStyle w:val="183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>
              <w:rPr>
                <w:rStyle w:val="166"/>
                <w:sz w:val="28"/>
                <w:szCs w:val="28"/>
              </w:rPr>
              <w:t>201</w:t>
            </w:r>
            <w:r w:rsidR="00E313EF">
              <w:rPr>
                <w:rStyle w:val="166"/>
                <w:sz w:val="28"/>
                <w:szCs w:val="28"/>
              </w:rPr>
              <w:t>9</w:t>
            </w:r>
            <w:r>
              <w:rPr>
                <w:rStyle w:val="166"/>
                <w:sz w:val="28"/>
                <w:szCs w:val="28"/>
              </w:rPr>
              <w:t>-202</w:t>
            </w:r>
            <w:r w:rsidR="003F7DCF">
              <w:rPr>
                <w:rStyle w:val="166"/>
                <w:sz w:val="28"/>
                <w:szCs w:val="28"/>
              </w:rPr>
              <w:t>3</w:t>
            </w:r>
            <w:r w:rsidRPr="006F06F1">
              <w:rPr>
                <w:rStyle w:val="179"/>
                <w:sz w:val="28"/>
                <w:szCs w:val="28"/>
              </w:rPr>
              <w:t xml:space="preserve"> </w:t>
            </w:r>
          </w:p>
          <w:p w:rsidR="00316D30" w:rsidRPr="006F06F1" w:rsidRDefault="00316D30" w:rsidP="00316D30">
            <w:pPr>
              <w:pStyle w:val="183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 xml:space="preserve">ежегодно </w:t>
            </w:r>
          </w:p>
          <w:p w:rsidR="00316D30" w:rsidRPr="006F06F1" w:rsidRDefault="00E313EF" w:rsidP="00E313EF">
            <w:pPr>
              <w:pStyle w:val="183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>
              <w:rPr>
                <w:rStyle w:val="166"/>
                <w:sz w:val="28"/>
                <w:szCs w:val="28"/>
              </w:rPr>
              <w:t>на 10</w:t>
            </w:r>
            <w:r w:rsidR="00D92D70">
              <w:rPr>
                <w:rStyle w:val="166"/>
                <w:sz w:val="28"/>
                <w:szCs w:val="28"/>
              </w:rPr>
              <w:t>-1</w:t>
            </w:r>
            <w:r>
              <w:rPr>
                <w:rStyle w:val="166"/>
                <w:sz w:val="28"/>
                <w:szCs w:val="28"/>
              </w:rPr>
              <w:t>5</w:t>
            </w:r>
            <w:r w:rsidR="00D92D70" w:rsidRPr="006F06F1">
              <w:rPr>
                <w:rStyle w:val="166"/>
                <w:sz w:val="28"/>
                <w:szCs w:val="28"/>
              </w:rPr>
              <w:t>%</w:t>
            </w:r>
          </w:p>
        </w:tc>
      </w:tr>
      <w:tr w:rsidR="00D92D70" w:rsidTr="008D3CEA">
        <w:tc>
          <w:tcPr>
            <w:tcW w:w="9287" w:type="dxa"/>
            <w:gridSpan w:val="3"/>
          </w:tcPr>
          <w:p w:rsidR="00D92D70" w:rsidRDefault="00D92D70" w:rsidP="00D92D70">
            <w:pPr>
              <w:pStyle w:val="183"/>
              <w:shd w:val="clear" w:color="auto" w:fill="auto"/>
              <w:spacing w:line="240" w:lineRule="auto"/>
              <w:ind w:right="680" w:firstLine="0"/>
              <w:jc w:val="center"/>
              <w:rPr>
                <w:rStyle w:val="166"/>
                <w:sz w:val="28"/>
                <w:szCs w:val="28"/>
              </w:rPr>
            </w:pPr>
            <w:r w:rsidRPr="00D92D70">
              <w:rPr>
                <w:rStyle w:val="166"/>
                <w:b/>
                <w:sz w:val="28"/>
                <w:szCs w:val="28"/>
              </w:rPr>
              <w:t>Менеджмент в образовании</w:t>
            </w:r>
          </w:p>
        </w:tc>
      </w:tr>
      <w:tr w:rsidR="00D92D70" w:rsidTr="003B4C04">
        <w:tc>
          <w:tcPr>
            <w:tcW w:w="2910" w:type="dxa"/>
          </w:tcPr>
          <w:p w:rsidR="00D92D70" w:rsidRPr="006F06F1" w:rsidRDefault="00D92D70" w:rsidP="008D3CEA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Обеспечение</w:t>
            </w:r>
            <w:r w:rsidRPr="006F06F1">
              <w:rPr>
                <w:rStyle w:val="180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«прозрачности» образования.</w:t>
            </w:r>
          </w:p>
        </w:tc>
        <w:tc>
          <w:tcPr>
            <w:tcW w:w="3606" w:type="dxa"/>
          </w:tcPr>
          <w:p w:rsidR="00D92D70" w:rsidRPr="006F06F1" w:rsidRDefault="00D92D70" w:rsidP="008D3CEA">
            <w:pPr>
              <w:pStyle w:val="18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Проведение</w:t>
            </w:r>
            <w:r w:rsidRPr="006F06F1">
              <w:rPr>
                <w:rStyle w:val="181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социологических исследований и</w:t>
            </w:r>
            <w:r w:rsidRPr="006F06F1">
              <w:rPr>
                <w:rStyle w:val="181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акции, мониторингов и</w:t>
            </w:r>
            <w:r w:rsidRPr="006F06F1">
              <w:rPr>
                <w:rStyle w:val="181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социальных опросов.</w:t>
            </w:r>
          </w:p>
        </w:tc>
        <w:tc>
          <w:tcPr>
            <w:tcW w:w="2771" w:type="dxa"/>
          </w:tcPr>
          <w:p w:rsidR="00D92D70" w:rsidRDefault="00D92D70" w:rsidP="008D3CEA">
            <w:pPr>
              <w:pStyle w:val="183"/>
              <w:shd w:val="clear" w:color="auto" w:fill="auto"/>
              <w:spacing w:line="240" w:lineRule="auto"/>
              <w:ind w:right="680" w:firstLine="0"/>
              <w:jc w:val="right"/>
              <w:rPr>
                <w:rStyle w:val="166"/>
                <w:sz w:val="28"/>
                <w:szCs w:val="28"/>
              </w:rPr>
            </w:pPr>
            <w:r w:rsidRPr="006F06F1">
              <w:rPr>
                <w:rStyle w:val="166"/>
                <w:sz w:val="28"/>
                <w:szCs w:val="28"/>
              </w:rPr>
              <w:t>201</w:t>
            </w:r>
            <w:r w:rsidR="00E313EF">
              <w:rPr>
                <w:rStyle w:val="166"/>
                <w:sz w:val="28"/>
                <w:szCs w:val="28"/>
              </w:rPr>
              <w:t>9</w:t>
            </w:r>
            <w:r w:rsidRPr="006F06F1">
              <w:rPr>
                <w:rStyle w:val="166"/>
                <w:sz w:val="28"/>
                <w:szCs w:val="28"/>
              </w:rPr>
              <w:t>-202</w:t>
            </w:r>
            <w:r w:rsidR="003F7DCF">
              <w:rPr>
                <w:rStyle w:val="166"/>
                <w:sz w:val="28"/>
                <w:szCs w:val="28"/>
              </w:rPr>
              <w:t>3</w:t>
            </w:r>
            <w:r>
              <w:rPr>
                <w:rStyle w:val="166"/>
                <w:sz w:val="28"/>
                <w:szCs w:val="28"/>
              </w:rPr>
              <w:t xml:space="preserve"> </w:t>
            </w:r>
            <w:r w:rsidRPr="006F06F1">
              <w:rPr>
                <w:rStyle w:val="166"/>
                <w:sz w:val="28"/>
                <w:szCs w:val="28"/>
              </w:rPr>
              <w:t>ежегодно</w:t>
            </w:r>
          </w:p>
          <w:p w:rsidR="00937343" w:rsidRPr="00937343" w:rsidRDefault="00937343" w:rsidP="008D3CEA">
            <w:pPr>
              <w:pStyle w:val="183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C95295" w:rsidTr="003B4C04">
        <w:tc>
          <w:tcPr>
            <w:tcW w:w="2910" w:type="dxa"/>
          </w:tcPr>
          <w:p w:rsidR="00C95295" w:rsidRPr="006F06F1" w:rsidRDefault="00937343" w:rsidP="008D3CEA">
            <w:pPr>
              <w:pStyle w:val="183"/>
              <w:shd w:val="clear" w:color="auto" w:fill="auto"/>
              <w:spacing w:line="240" w:lineRule="auto"/>
              <w:ind w:firstLine="0"/>
              <w:rPr>
                <w:rStyle w:val="166"/>
                <w:sz w:val="28"/>
                <w:szCs w:val="28"/>
              </w:rPr>
            </w:pPr>
            <w:r>
              <w:rPr>
                <w:rStyle w:val="166"/>
                <w:sz w:val="28"/>
                <w:szCs w:val="28"/>
              </w:rPr>
              <w:t>Получение сертификата ИСО</w:t>
            </w:r>
          </w:p>
        </w:tc>
        <w:tc>
          <w:tcPr>
            <w:tcW w:w="3606" w:type="dxa"/>
          </w:tcPr>
          <w:p w:rsidR="00C95295" w:rsidRPr="006F06F1" w:rsidRDefault="00937343" w:rsidP="00937343">
            <w:pPr>
              <w:pStyle w:val="183"/>
              <w:shd w:val="clear" w:color="auto" w:fill="auto"/>
              <w:spacing w:line="240" w:lineRule="auto"/>
              <w:ind w:firstLine="0"/>
              <w:rPr>
                <w:rStyle w:val="166"/>
                <w:sz w:val="28"/>
                <w:szCs w:val="28"/>
              </w:rPr>
            </w:pPr>
            <w:r>
              <w:rPr>
                <w:rStyle w:val="166"/>
                <w:sz w:val="28"/>
                <w:szCs w:val="28"/>
              </w:rPr>
              <w:t xml:space="preserve">Документарная и выездная оценка соответствия независимым экспертом органа по сертификации. </w:t>
            </w:r>
          </w:p>
        </w:tc>
        <w:tc>
          <w:tcPr>
            <w:tcW w:w="2771" w:type="dxa"/>
          </w:tcPr>
          <w:p w:rsidR="00C95295" w:rsidRPr="00937343" w:rsidRDefault="00937343" w:rsidP="003F7DCF">
            <w:pPr>
              <w:pStyle w:val="183"/>
              <w:shd w:val="clear" w:color="auto" w:fill="auto"/>
              <w:spacing w:line="240" w:lineRule="auto"/>
              <w:ind w:right="680" w:firstLine="0"/>
              <w:rPr>
                <w:rStyle w:val="166"/>
                <w:sz w:val="28"/>
                <w:szCs w:val="28"/>
              </w:rPr>
            </w:pPr>
            <w:r>
              <w:rPr>
                <w:rStyle w:val="166"/>
                <w:sz w:val="28"/>
                <w:szCs w:val="28"/>
              </w:rPr>
              <w:t>Внедрение системы менеджмента качества</w:t>
            </w:r>
            <w:r w:rsidR="00E313EF">
              <w:rPr>
                <w:rStyle w:val="166"/>
                <w:sz w:val="28"/>
                <w:szCs w:val="28"/>
              </w:rPr>
              <w:t xml:space="preserve"> </w:t>
            </w:r>
            <w:r>
              <w:rPr>
                <w:rStyle w:val="166"/>
                <w:sz w:val="28"/>
                <w:szCs w:val="28"/>
              </w:rPr>
              <w:t>ISO</w:t>
            </w:r>
            <w:r w:rsidRPr="00937343">
              <w:rPr>
                <w:rStyle w:val="166"/>
                <w:sz w:val="28"/>
                <w:szCs w:val="28"/>
              </w:rPr>
              <w:t xml:space="preserve"> </w:t>
            </w:r>
            <w:r>
              <w:rPr>
                <w:rStyle w:val="166"/>
                <w:sz w:val="28"/>
                <w:szCs w:val="28"/>
              </w:rPr>
              <w:t>9001</w:t>
            </w:r>
            <w:r w:rsidRPr="00937343">
              <w:rPr>
                <w:rStyle w:val="166"/>
                <w:sz w:val="28"/>
                <w:szCs w:val="28"/>
              </w:rPr>
              <w:t xml:space="preserve"> в </w:t>
            </w:r>
            <w:r w:rsidR="00C95295">
              <w:rPr>
                <w:rStyle w:val="166"/>
                <w:sz w:val="28"/>
                <w:szCs w:val="28"/>
              </w:rPr>
              <w:t>202</w:t>
            </w:r>
            <w:r w:rsidR="003F7DCF">
              <w:rPr>
                <w:rStyle w:val="166"/>
                <w:sz w:val="28"/>
                <w:szCs w:val="28"/>
              </w:rPr>
              <w:t>3</w:t>
            </w:r>
            <w:r w:rsidRPr="00937343">
              <w:rPr>
                <w:rStyle w:val="166"/>
                <w:sz w:val="28"/>
                <w:szCs w:val="28"/>
              </w:rPr>
              <w:t xml:space="preserve"> </w:t>
            </w:r>
          </w:p>
        </w:tc>
      </w:tr>
    </w:tbl>
    <w:p w:rsidR="00F10F96" w:rsidRDefault="00F10F96" w:rsidP="0093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295" w:rsidRDefault="00C95295" w:rsidP="00937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15FA2">
        <w:rPr>
          <w:rFonts w:ascii="Times New Roman" w:hAnsi="Times New Roman" w:cs="Times New Roman"/>
          <w:b/>
          <w:bCs/>
          <w:sz w:val="28"/>
          <w:szCs w:val="28"/>
        </w:rPr>
        <w:t>УПРАВЛЕНИЕ РИСКАМИ</w:t>
      </w:r>
    </w:p>
    <w:p w:rsidR="00C95295" w:rsidRPr="00C15FA2" w:rsidRDefault="00C95295" w:rsidP="00C9529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651"/>
        <w:gridCol w:w="2835"/>
      </w:tblGrid>
      <w:tr w:rsidR="00C95295" w:rsidTr="008D3CEA">
        <w:tc>
          <w:tcPr>
            <w:tcW w:w="2977" w:type="dxa"/>
          </w:tcPr>
          <w:p w:rsidR="00C95295" w:rsidRPr="00C15FA2" w:rsidRDefault="00C95295" w:rsidP="008D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C95295" w:rsidRPr="00C15FA2" w:rsidRDefault="00C95295" w:rsidP="008D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возможного риска</w:t>
            </w:r>
          </w:p>
          <w:p w:rsidR="00C95295" w:rsidRPr="00C15FA2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C95295" w:rsidRPr="00C15FA2" w:rsidRDefault="00C95295" w:rsidP="008D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Возможные последствия </w:t>
            </w:r>
            <w:proofErr w:type="gramStart"/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C95295" w:rsidRPr="00C15FA2" w:rsidRDefault="00C95295" w:rsidP="008D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случае непринятия мер </w:t>
            </w:r>
            <w:proofErr w:type="gramStart"/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C95295" w:rsidRPr="00C15FA2" w:rsidRDefault="00C95295" w:rsidP="008D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управлению рисками</w:t>
            </w:r>
          </w:p>
        </w:tc>
        <w:tc>
          <w:tcPr>
            <w:tcW w:w="2835" w:type="dxa"/>
          </w:tcPr>
          <w:p w:rsidR="00C95295" w:rsidRPr="00C15FA2" w:rsidRDefault="00C95295" w:rsidP="008D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  <w:proofErr w:type="gramStart"/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C95295" w:rsidRPr="00C15FA2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управлению рисками</w:t>
            </w:r>
          </w:p>
        </w:tc>
      </w:tr>
      <w:tr w:rsidR="00C95295" w:rsidTr="008D3CEA">
        <w:tc>
          <w:tcPr>
            <w:tcW w:w="2977" w:type="dxa"/>
          </w:tcPr>
          <w:p w:rsidR="00C95295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Слабая базовая подготовка абитуриентов</w:t>
            </w:r>
          </w:p>
        </w:tc>
        <w:tc>
          <w:tcPr>
            <w:tcW w:w="3651" w:type="dxa"/>
          </w:tcPr>
          <w:p w:rsidR="00C95295" w:rsidRPr="0079551C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51C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подготовки </w:t>
            </w:r>
            <w:proofErr w:type="gramStart"/>
            <w:r w:rsidRPr="007955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C95295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551C">
              <w:rPr>
                <w:rFonts w:ascii="Times New Roman" w:hAnsi="Times New Roman" w:cs="Times New Roman"/>
                <w:sz w:val="28"/>
                <w:szCs w:val="28"/>
              </w:rPr>
              <w:t>Обеспечение должного уровня качества образования</w:t>
            </w:r>
          </w:p>
          <w:p w:rsidR="00C95295" w:rsidRPr="0079551C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Открытие подготовительных курсов </w:t>
            </w:r>
          </w:p>
        </w:tc>
      </w:tr>
      <w:tr w:rsidR="00C95295" w:rsidTr="008D3CEA">
        <w:tc>
          <w:tcPr>
            <w:tcW w:w="2977" w:type="dxa"/>
          </w:tcPr>
          <w:p w:rsidR="00C95295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9B">
              <w:rPr>
                <w:rFonts w:ascii="Times New Roman" w:hAnsi="Times New Roman" w:cs="Times New Roman"/>
                <w:bCs/>
                <w:sz w:val="28"/>
                <w:szCs w:val="28"/>
              </w:rPr>
              <w:t>Демографическая  ситуация, низкая рождаемость потенциальных абитуриентов</w:t>
            </w:r>
          </w:p>
        </w:tc>
        <w:tc>
          <w:tcPr>
            <w:tcW w:w="3651" w:type="dxa"/>
          </w:tcPr>
          <w:p w:rsidR="00C95295" w:rsidRPr="0079551C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51C">
              <w:rPr>
                <w:rFonts w:ascii="Times New Roman" w:hAnsi="Times New Roman" w:cs="Times New Roman"/>
                <w:sz w:val="28"/>
                <w:szCs w:val="28"/>
              </w:rPr>
              <w:t>Недостаточный контингент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сокращение штата работников</w:t>
            </w:r>
          </w:p>
        </w:tc>
        <w:tc>
          <w:tcPr>
            <w:tcW w:w="2835" w:type="dxa"/>
          </w:tcPr>
          <w:p w:rsidR="00C95295" w:rsidRDefault="00C95295" w:rsidP="008D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регионе</w:t>
            </w:r>
          </w:p>
          <w:p w:rsidR="00C95295" w:rsidRPr="0079551C" w:rsidRDefault="00C95295" w:rsidP="008D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Открытие подготовительных курсов, активизация курсовой подготовки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недопущения сокращения штата</w:t>
            </w:r>
          </w:p>
        </w:tc>
      </w:tr>
      <w:tr w:rsidR="00C95295" w:rsidTr="008D3CEA">
        <w:tc>
          <w:tcPr>
            <w:tcW w:w="2977" w:type="dxa"/>
          </w:tcPr>
          <w:p w:rsidR="00C95295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Снижение авторитета педагогов в обществе</w:t>
            </w:r>
          </w:p>
        </w:tc>
        <w:tc>
          <w:tcPr>
            <w:tcW w:w="3651" w:type="dxa"/>
          </w:tcPr>
          <w:p w:rsidR="00C95295" w:rsidRPr="0079551C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51C">
              <w:rPr>
                <w:rFonts w:ascii="Times New Roman" w:hAnsi="Times New Roman" w:cs="Times New Roman"/>
                <w:sz w:val="28"/>
                <w:szCs w:val="28"/>
              </w:rPr>
              <w:t>Отсутствие стремления преподавателей к самообразованию, саморазвитию и самосовершенствованию</w:t>
            </w:r>
          </w:p>
        </w:tc>
        <w:tc>
          <w:tcPr>
            <w:tcW w:w="2835" w:type="dxa"/>
          </w:tcPr>
          <w:p w:rsidR="00C95295" w:rsidRPr="0079551C" w:rsidRDefault="00C95295" w:rsidP="008D3CEA">
            <w:pPr>
              <w:pStyle w:val="a3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551C">
              <w:rPr>
                <w:rFonts w:ascii="Times New Roman" w:hAnsi="Times New Roman" w:cs="Times New Roman"/>
                <w:sz w:val="28"/>
                <w:szCs w:val="28"/>
              </w:rPr>
              <w:t>Активизация поощрения преподавателей премиями, представление к наградам</w:t>
            </w:r>
          </w:p>
          <w:p w:rsidR="00C95295" w:rsidRPr="000F3325" w:rsidRDefault="00C95295" w:rsidP="008D3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F3325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психолого-корректирующих тренингов</w:t>
            </w:r>
          </w:p>
        </w:tc>
      </w:tr>
      <w:tr w:rsidR="00C95295" w:rsidTr="008D3CEA">
        <w:tc>
          <w:tcPr>
            <w:tcW w:w="2977" w:type="dxa"/>
          </w:tcPr>
          <w:p w:rsidR="00C95295" w:rsidRPr="0044229B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4229B">
              <w:rPr>
                <w:rFonts w:ascii="Times New Roman" w:hAnsi="Times New Roman" w:cs="Times New Roman"/>
                <w:sz w:val="28"/>
                <w:szCs w:val="28"/>
              </w:rPr>
              <w:t>Вынужденный уход молодых кадров в различные сферы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C95295" w:rsidRPr="00260D39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 штата работников</w:t>
            </w:r>
          </w:p>
        </w:tc>
        <w:tc>
          <w:tcPr>
            <w:tcW w:w="2835" w:type="dxa"/>
          </w:tcPr>
          <w:p w:rsidR="00C95295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551C">
              <w:rPr>
                <w:rFonts w:ascii="Times New Roman" w:hAnsi="Times New Roman" w:cs="Times New Roman"/>
                <w:sz w:val="28"/>
                <w:szCs w:val="28"/>
              </w:rPr>
              <w:t>Активизация поощрения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преподавателей дополнительными педагогическими часами</w:t>
            </w:r>
          </w:p>
          <w:p w:rsidR="00C95295" w:rsidRPr="00260D39" w:rsidRDefault="00C95295" w:rsidP="008D3CE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благоприятного психологического климата в коллективе</w:t>
            </w:r>
          </w:p>
        </w:tc>
      </w:tr>
    </w:tbl>
    <w:p w:rsidR="003F7DCF" w:rsidRDefault="003F7DCF" w:rsidP="003F7DCF">
      <w:pPr>
        <w:keepNext/>
        <w:keepLines/>
        <w:spacing w:after="0" w:line="240" w:lineRule="auto"/>
        <w:rPr>
          <w:rStyle w:val="12"/>
          <w:rFonts w:eastAsiaTheme="minorHAnsi"/>
          <w:b/>
          <w:sz w:val="28"/>
          <w:szCs w:val="28"/>
        </w:rPr>
      </w:pPr>
    </w:p>
    <w:p w:rsidR="003B4C04" w:rsidRDefault="00C95295" w:rsidP="003F7DCF">
      <w:pPr>
        <w:keepNext/>
        <w:keepLines/>
        <w:spacing w:after="0" w:line="240" w:lineRule="auto"/>
        <w:jc w:val="center"/>
        <w:rPr>
          <w:rStyle w:val="12"/>
          <w:rFonts w:eastAsiaTheme="minorHAnsi"/>
          <w:b/>
          <w:sz w:val="28"/>
          <w:szCs w:val="28"/>
        </w:rPr>
      </w:pPr>
      <w:r>
        <w:rPr>
          <w:rStyle w:val="12"/>
          <w:rFonts w:eastAsiaTheme="minorHAnsi"/>
          <w:b/>
          <w:sz w:val="28"/>
          <w:szCs w:val="28"/>
        </w:rPr>
        <w:t>7</w:t>
      </w:r>
      <w:r w:rsidR="003B4C04" w:rsidRPr="003B4C04">
        <w:rPr>
          <w:rStyle w:val="12"/>
          <w:rFonts w:eastAsiaTheme="minorHAnsi"/>
          <w:b/>
          <w:sz w:val="28"/>
          <w:szCs w:val="28"/>
        </w:rPr>
        <w:t>. ОЖИДАЕМЫЙ РЕЗУЛЬТАТ</w:t>
      </w:r>
      <w:bookmarkEnd w:id="3"/>
    </w:p>
    <w:p w:rsidR="003B4C04" w:rsidRPr="003B4C04" w:rsidRDefault="003B4C04" w:rsidP="003B4C04">
      <w:pPr>
        <w:keepNext/>
        <w:keepLines/>
        <w:spacing w:after="0" w:line="240" w:lineRule="auto"/>
        <w:ind w:left="3800"/>
        <w:rPr>
          <w:b/>
          <w:sz w:val="28"/>
          <w:szCs w:val="28"/>
        </w:rPr>
      </w:pPr>
    </w:p>
    <w:p w:rsidR="003B4C04" w:rsidRPr="006F06F1" w:rsidRDefault="003B4C04" w:rsidP="003B4C04">
      <w:pPr>
        <w:pStyle w:val="183"/>
        <w:numPr>
          <w:ilvl w:val="0"/>
          <w:numId w:val="9"/>
        </w:numPr>
        <w:shd w:val="clear" w:color="auto" w:fill="auto"/>
        <w:tabs>
          <w:tab w:val="left" w:pos="981"/>
        </w:tabs>
        <w:spacing w:line="240" w:lineRule="auto"/>
        <w:ind w:left="280" w:right="200" w:firstLine="400"/>
        <w:jc w:val="both"/>
        <w:rPr>
          <w:sz w:val="28"/>
          <w:szCs w:val="28"/>
        </w:rPr>
      </w:pPr>
      <w:r w:rsidRPr="006F06F1">
        <w:rPr>
          <w:rStyle w:val="166"/>
          <w:sz w:val="28"/>
          <w:szCs w:val="28"/>
        </w:rPr>
        <w:t>Обновление и модернизация учебно-лабораторного и учебно-производственного</w:t>
      </w:r>
      <w:r w:rsidRPr="006F06F1">
        <w:rPr>
          <w:rStyle w:val="172"/>
          <w:sz w:val="28"/>
          <w:szCs w:val="28"/>
        </w:rPr>
        <w:t xml:space="preserve"> </w:t>
      </w:r>
      <w:r w:rsidRPr="006F06F1">
        <w:rPr>
          <w:rStyle w:val="166"/>
          <w:sz w:val="28"/>
          <w:szCs w:val="28"/>
        </w:rPr>
        <w:t>оборудования, за счет укрепления материально-технической базы колледжа.</w:t>
      </w:r>
    </w:p>
    <w:p w:rsidR="003B4C04" w:rsidRPr="006F06F1" w:rsidRDefault="003B4C04" w:rsidP="003B4C04">
      <w:pPr>
        <w:pStyle w:val="183"/>
        <w:numPr>
          <w:ilvl w:val="0"/>
          <w:numId w:val="9"/>
        </w:numPr>
        <w:shd w:val="clear" w:color="auto" w:fill="auto"/>
        <w:tabs>
          <w:tab w:val="left" w:pos="1005"/>
        </w:tabs>
        <w:spacing w:line="240" w:lineRule="auto"/>
        <w:ind w:left="280" w:right="200" w:firstLine="400"/>
        <w:jc w:val="both"/>
        <w:rPr>
          <w:sz w:val="28"/>
          <w:szCs w:val="28"/>
        </w:rPr>
      </w:pPr>
      <w:r w:rsidRPr="006F06F1">
        <w:rPr>
          <w:rStyle w:val="166"/>
          <w:sz w:val="28"/>
          <w:szCs w:val="28"/>
        </w:rPr>
        <w:t>Повышение доступности, качества, открытости сферы образования; внедрение</w:t>
      </w:r>
      <w:r w:rsidRPr="006F06F1">
        <w:rPr>
          <w:rStyle w:val="172"/>
          <w:sz w:val="28"/>
          <w:szCs w:val="28"/>
        </w:rPr>
        <w:t xml:space="preserve"> </w:t>
      </w:r>
      <w:r w:rsidRPr="006F06F1">
        <w:rPr>
          <w:rStyle w:val="166"/>
          <w:sz w:val="28"/>
          <w:szCs w:val="28"/>
        </w:rPr>
        <w:t>принципов корпоративного управления.</w:t>
      </w:r>
    </w:p>
    <w:p w:rsidR="003B4C04" w:rsidRPr="006F06F1" w:rsidRDefault="003B4C04" w:rsidP="003B4C04">
      <w:pPr>
        <w:pStyle w:val="183"/>
        <w:numPr>
          <w:ilvl w:val="0"/>
          <w:numId w:val="9"/>
        </w:numPr>
        <w:shd w:val="clear" w:color="auto" w:fill="auto"/>
        <w:tabs>
          <w:tab w:val="left" w:pos="1043"/>
        </w:tabs>
        <w:spacing w:line="240" w:lineRule="auto"/>
        <w:ind w:left="280" w:right="200" w:firstLine="400"/>
        <w:jc w:val="both"/>
        <w:rPr>
          <w:sz w:val="28"/>
          <w:szCs w:val="28"/>
        </w:rPr>
      </w:pPr>
      <w:r w:rsidRPr="006F06F1">
        <w:rPr>
          <w:rStyle w:val="166"/>
          <w:sz w:val="28"/>
          <w:szCs w:val="28"/>
        </w:rPr>
        <w:t xml:space="preserve">Обеспечение </w:t>
      </w:r>
      <w:r w:rsidRPr="006F06F1">
        <w:rPr>
          <w:rStyle w:val="166"/>
          <w:sz w:val="28"/>
          <w:szCs w:val="28"/>
          <w:lang w:val="en-US"/>
        </w:rPr>
        <w:t>on</w:t>
      </w:r>
      <w:r w:rsidRPr="006F06F1">
        <w:rPr>
          <w:rStyle w:val="166"/>
          <w:sz w:val="28"/>
          <w:szCs w:val="28"/>
        </w:rPr>
        <w:t>-</w:t>
      </w:r>
      <w:r w:rsidRPr="006F06F1">
        <w:rPr>
          <w:rStyle w:val="166"/>
          <w:sz w:val="28"/>
          <w:szCs w:val="28"/>
          <w:lang w:val="en-US"/>
        </w:rPr>
        <w:t>line</w:t>
      </w:r>
      <w:r w:rsidRPr="006F06F1">
        <w:rPr>
          <w:rStyle w:val="166"/>
          <w:sz w:val="28"/>
          <w:szCs w:val="28"/>
        </w:rPr>
        <w:t xml:space="preserve"> доступа студентов ко всем мировым образовательным</w:t>
      </w:r>
      <w:r w:rsidRPr="006F06F1">
        <w:rPr>
          <w:rStyle w:val="172"/>
          <w:sz w:val="28"/>
          <w:szCs w:val="28"/>
        </w:rPr>
        <w:t xml:space="preserve"> </w:t>
      </w:r>
      <w:r w:rsidRPr="006F06F1">
        <w:rPr>
          <w:rStyle w:val="166"/>
          <w:sz w:val="28"/>
          <w:szCs w:val="28"/>
        </w:rPr>
        <w:t>информационным ресурсам.</w:t>
      </w:r>
    </w:p>
    <w:p w:rsidR="003B4C04" w:rsidRPr="006F06F1" w:rsidRDefault="003B4C04" w:rsidP="003B4C04">
      <w:pPr>
        <w:pStyle w:val="183"/>
        <w:numPr>
          <w:ilvl w:val="0"/>
          <w:numId w:val="9"/>
        </w:numPr>
        <w:shd w:val="clear" w:color="auto" w:fill="auto"/>
        <w:tabs>
          <w:tab w:val="left" w:pos="1005"/>
        </w:tabs>
        <w:spacing w:line="240" w:lineRule="auto"/>
        <w:ind w:left="280" w:right="200" w:firstLine="400"/>
        <w:jc w:val="both"/>
        <w:rPr>
          <w:sz w:val="28"/>
          <w:szCs w:val="28"/>
        </w:rPr>
      </w:pPr>
      <w:r w:rsidRPr="006F06F1">
        <w:rPr>
          <w:rStyle w:val="166"/>
          <w:sz w:val="28"/>
          <w:szCs w:val="28"/>
        </w:rPr>
        <w:t>Формирование гибкой системы непрерывного профессионального образования,</w:t>
      </w:r>
      <w:r w:rsidRPr="006F06F1">
        <w:rPr>
          <w:rStyle w:val="172"/>
          <w:sz w:val="28"/>
          <w:szCs w:val="28"/>
        </w:rPr>
        <w:t xml:space="preserve"> </w:t>
      </w:r>
      <w:r w:rsidRPr="006F06F1">
        <w:rPr>
          <w:rStyle w:val="166"/>
          <w:sz w:val="28"/>
          <w:szCs w:val="28"/>
        </w:rPr>
        <w:t>соответствующей потребностям рынка труда, способствующей профессиональному,</w:t>
      </w:r>
      <w:r w:rsidRPr="006F06F1">
        <w:rPr>
          <w:rStyle w:val="172"/>
          <w:sz w:val="28"/>
          <w:szCs w:val="28"/>
        </w:rPr>
        <w:t xml:space="preserve"> </w:t>
      </w:r>
      <w:r w:rsidRPr="006F06F1">
        <w:rPr>
          <w:rStyle w:val="166"/>
          <w:sz w:val="28"/>
          <w:szCs w:val="28"/>
        </w:rPr>
        <w:t>карьерному и личностному росту граждан.</w:t>
      </w:r>
    </w:p>
    <w:p w:rsidR="003B4C04" w:rsidRPr="006F06F1" w:rsidRDefault="003B4C04" w:rsidP="003B4C04">
      <w:pPr>
        <w:pStyle w:val="183"/>
        <w:numPr>
          <w:ilvl w:val="0"/>
          <w:numId w:val="9"/>
        </w:numPr>
        <w:shd w:val="clear" w:color="auto" w:fill="auto"/>
        <w:tabs>
          <w:tab w:val="left" w:pos="1086"/>
        </w:tabs>
        <w:spacing w:line="240" w:lineRule="auto"/>
        <w:ind w:left="280" w:right="200" w:firstLine="400"/>
        <w:jc w:val="both"/>
        <w:rPr>
          <w:sz w:val="28"/>
          <w:szCs w:val="28"/>
        </w:rPr>
      </w:pPr>
      <w:r w:rsidRPr="006F06F1">
        <w:rPr>
          <w:rStyle w:val="166"/>
          <w:sz w:val="28"/>
          <w:szCs w:val="28"/>
        </w:rPr>
        <w:t>Увеличение числа программ профессионального образования, прошедших</w:t>
      </w:r>
      <w:r w:rsidRPr="006F06F1">
        <w:rPr>
          <w:rStyle w:val="172"/>
          <w:sz w:val="28"/>
          <w:szCs w:val="28"/>
        </w:rPr>
        <w:t xml:space="preserve"> </w:t>
      </w:r>
      <w:r w:rsidRPr="006F06F1">
        <w:rPr>
          <w:rStyle w:val="166"/>
          <w:sz w:val="28"/>
          <w:szCs w:val="28"/>
        </w:rPr>
        <w:t>национальную и международную аккредитацию.</w:t>
      </w:r>
    </w:p>
    <w:p w:rsidR="003B4C04" w:rsidRPr="003B4C04" w:rsidRDefault="003B4C04" w:rsidP="003B4C04">
      <w:pPr>
        <w:pStyle w:val="183"/>
        <w:numPr>
          <w:ilvl w:val="0"/>
          <w:numId w:val="9"/>
        </w:numPr>
        <w:shd w:val="clear" w:color="auto" w:fill="auto"/>
        <w:tabs>
          <w:tab w:val="left" w:pos="920"/>
        </w:tabs>
        <w:spacing w:line="240" w:lineRule="auto"/>
        <w:ind w:left="280" w:firstLine="400"/>
        <w:jc w:val="both"/>
        <w:rPr>
          <w:rStyle w:val="166"/>
          <w:sz w:val="28"/>
          <w:szCs w:val="28"/>
          <w:shd w:val="clear" w:color="auto" w:fill="auto"/>
        </w:rPr>
      </w:pPr>
      <w:r w:rsidRPr="006F06F1">
        <w:rPr>
          <w:rStyle w:val="166"/>
          <w:sz w:val="28"/>
          <w:szCs w:val="28"/>
        </w:rPr>
        <w:t>Создание и реализация конкурентоспособной научно-технической продукции.</w:t>
      </w:r>
    </w:p>
    <w:p w:rsidR="0044229B" w:rsidRPr="003B4C04" w:rsidRDefault="003B4C04" w:rsidP="003B4C04">
      <w:pPr>
        <w:pStyle w:val="183"/>
        <w:numPr>
          <w:ilvl w:val="0"/>
          <w:numId w:val="9"/>
        </w:numPr>
        <w:shd w:val="clear" w:color="auto" w:fill="auto"/>
        <w:tabs>
          <w:tab w:val="left" w:pos="920"/>
        </w:tabs>
        <w:spacing w:line="240" w:lineRule="auto"/>
        <w:ind w:left="280" w:firstLine="400"/>
        <w:jc w:val="both"/>
        <w:rPr>
          <w:sz w:val="28"/>
          <w:szCs w:val="28"/>
        </w:rPr>
      </w:pPr>
      <w:r w:rsidRPr="003B4C04">
        <w:rPr>
          <w:rStyle w:val="166"/>
          <w:rFonts w:eastAsiaTheme="minorHAnsi"/>
          <w:sz w:val="28"/>
          <w:szCs w:val="28"/>
        </w:rPr>
        <w:t>Внедрение современной модели воспитательной системы и активное участие</w:t>
      </w:r>
      <w:r w:rsidRPr="003B4C04">
        <w:rPr>
          <w:rStyle w:val="172"/>
          <w:rFonts w:eastAsiaTheme="minorHAnsi"/>
          <w:sz w:val="28"/>
          <w:szCs w:val="28"/>
        </w:rPr>
        <w:t xml:space="preserve"> </w:t>
      </w:r>
      <w:r>
        <w:rPr>
          <w:rStyle w:val="166"/>
          <w:rFonts w:eastAsiaTheme="minorHAnsi"/>
          <w:sz w:val="28"/>
          <w:szCs w:val="28"/>
        </w:rPr>
        <w:t>обучающихся колледжа</w:t>
      </w:r>
      <w:r w:rsidRPr="003B4C04">
        <w:rPr>
          <w:rStyle w:val="166"/>
          <w:rFonts w:eastAsiaTheme="minorHAnsi"/>
          <w:sz w:val="28"/>
          <w:szCs w:val="28"/>
        </w:rPr>
        <w:t xml:space="preserve"> в реализации мероприятий в сфере молодежной политики</w:t>
      </w:r>
    </w:p>
    <w:p w:rsidR="0044229B" w:rsidRDefault="0044229B" w:rsidP="006F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29B" w:rsidRDefault="0044229B" w:rsidP="006F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29B" w:rsidRDefault="0044229B" w:rsidP="006F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29B" w:rsidRDefault="0044229B" w:rsidP="006F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29B" w:rsidRDefault="0044229B" w:rsidP="006F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212" w:rsidRPr="00D420CB" w:rsidRDefault="002F1212" w:rsidP="00D4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C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F1212" w:rsidRPr="002F1212" w:rsidRDefault="002F1212" w:rsidP="002F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12" w:rsidRPr="002F1212" w:rsidRDefault="002F1212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2">
        <w:rPr>
          <w:rFonts w:ascii="Times New Roman" w:hAnsi="Times New Roman" w:cs="Times New Roman"/>
          <w:sz w:val="28"/>
          <w:szCs w:val="28"/>
        </w:rPr>
        <w:t xml:space="preserve">      Развивая систему стратегического управления качеством, колледж  намерен формировать у выпускников колледжа  высокий уровень профессиональных знаний, максимально полно удовлетворять запросы рынка труда, формировать у потребителей образовательных услуг и инновационных проектов новый взгляд на качество образования.</w:t>
      </w:r>
    </w:p>
    <w:p w:rsidR="002F1212" w:rsidRPr="002F1212" w:rsidRDefault="002F1212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2">
        <w:rPr>
          <w:rFonts w:ascii="Times New Roman" w:hAnsi="Times New Roman" w:cs="Times New Roman"/>
          <w:sz w:val="28"/>
          <w:szCs w:val="28"/>
        </w:rPr>
        <w:t xml:space="preserve">Важнейшим  результатом  реализации </w:t>
      </w:r>
      <w:r w:rsidR="00D420CB">
        <w:rPr>
          <w:rFonts w:ascii="Times New Roman" w:hAnsi="Times New Roman" w:cs="Times New Roman"/>
          <w:sz w:val="28"/>
          <w:szCs w:val="28"/>
        </w:rPr>
        <w:t xml:space="preserve">тактического плана </w:t>
      </w:r>
      <w:r w:rsidRPr="002F1212">
        <w:rPr>
          <w:rFonts w:ascii="Times New Roman" w:hAnsi="Times New Roman" w:cs="Times New Roman"/>
          <w:sz w:val="28"/>
          <w:szCs w:val="28"/>
        </w:rPr>
        <w:t>станет формирование  и  развитие  в колледже  благоприятной  среды, технологической  инфраструктуры  и  эффективных  механизмов  для образовательной  и  исследовательской деятельности, ориентированной на обеспечение  доступа к качественному образованию в соответствии  со  стратегическими  целями  Государственной програ</w:t>
      </w:r>
      <w:r w:rsidR="00E313EF">
        <w:rPr>
          <w:rFonts w:ascii="Times New Roman" w:hAnsi="Times New Roman" w:cs="Times New Roman"/>
          <w:sz w:val="28"/>
          <w:szCs w:val="28"/>
        </w:rPr>
        <w:t>ммы развития образования на 2020-202</w:t>
      </w:r>
      <w:r w:rsidR="003F7DCF">
        <w:rPr>
          <w:rFonts w:ascii="Times New Roman" w:hAnsi="Times New Roman" w:cs="Times New Roman"/>
          <w:sz w:val="28"/>
          <w:szCs w:val="28"/>
        </w:rPr>
        <w:t>3</w:t>
      </w:r>
      <w:r w:rsidR="00E313EF">
        <w:rPr>
          <w:rFonts w:ascii="Times New Roman" w:hAnsi="Times New Roman" w:cs="Times New Roman"/>
          <w:sz w:val="28"/>
          <w:szCs w:val="28"/>
        </w:rPr>
        <w:t xml:space="preserve"> г</w:t>
      </w:r>
      <w:r w:rsidRPr="002F1212">
        <w:rPr>
          <w:rFonts w:ascii="Times New Roman" w:hAnsi="Times New Roman" w:cs="Times New Roman"/>
          <w:sz w:val="28"/>
          <w:szCs w:val="28"/>
        </w:rPr>
        <w:t>г.</w:t>
      </w:r>
    </w:p>
    <w:p w:rsidR="003432E8" w:rsidRDefault="002F1212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F12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420CB">
        <w:rPr>
          <w:rFonts w:ascii="Times New Roman" w:hAnsi="Times New Roman" w:cs="Times New Roman"/>
          <w:sz w:val="28"/>
          <w:szCs w:val="28"/>
        </w:rPr>
        <w:t xml:space="preserve">тактического плана </w:t>
      </w:r>
      <w:r w:rsidRPr="002F1212">
        <w:rPr>
          <w:rFonts w:ascii="Times New Roman" w:hAnsi="Times New Roman" w:cs="Times New Roman"/>
          <w:sz w:val="28"/>
          <w:szCs w:val="28"/>
        </w:rPr>
        <w:t xml:space="preserve"> будет содействовать воплощению в  своей деятельности все важнейшие идеи и замыслы государственной  стратегии  развития,  заложенные  в  программных документах Президента Н.А. Назарбаева «Казахстан – 2030», «Казахстан – 2050», Государственной программы развития образова</w:t>
      </w:r>
      <w:r w:rsidR="00D420CB">
        <w:rPr>
          <w:rFonts w:ascii="Times New Roman" w:hAnsi="Times New Roman" w:cs="Times New Roman"/>
          <w:sz w:val="28"/>
          <w:szCs w:val="28"/>
        </w:rPr>
        <w:t>ния Республики Казахстан на 20</w:t>
      </w:r>
      <w:r w:rsidR="00E313EF">
        <w:rPr>
          <w:rFonts w:ascii="Times New Roman" w:hAnsi="Times New Roman" w:cs="Times New Roman"/>
          <w:sz w:val="28"/>
          <w:szCs w:val="28"/>
        </w:rPr>
        <w:t>20</w:t>
      </w:r>
      <w:r w:rsidRPr="002F1212">
        <w:rPr>
          <w:rFonts w:ascii="Times New Roman" w:hAnsi="Times New Roman" w:cs="Times New Roman"/>
          <w:sz w:val="28"/>
          <w:szCs w:val="28"/>
        </w:rPr>
        <w:t>–20</w:t>
      </w:r>
      <w:r w:rsidR="00E313EF">
        <w:rPr>
          <w:rFonts w:ascii="Times New Roman" w:hAnsi="Times New Roman" w:cs="Times New Roman"/>
          <w:sz w:val="28"/>
          <w:szCs w:val="28"/>
        </w:rPr>
        <w:t>2</w:t>
      </w:r>
      <w:r w:rsidR="003F7DCF">
        <w:rPr>
          <w:rFonts w:ascii="Times New Roman" w:hAnsi="Times New Roman" w:cs="Times New Roman"/>
          <w:sz w:val="28"/>
          <w:szCs w:val="28"/>
        </w:rPr>
        <w:t>3</w:t>
      </w:r>
      <w:r w:rsidRPr="002F1212">
        <w:rPr>
          <w:rFonts w:ascii="Times New Roman" w:hAnsi="Times New Roman" w:cs="Times New Roman"/>
          <w:sz w:val="28"/>
          <w:szCs w:val="28"/>
        </w:rPr>
        <w:t xml:space="preserve"> годы, Закона Республики Казахстан «Об образовании», а также росту имиджа колледжа среди </w:t>
      </w:r>
      <w:r w:rsidR="00D420CB">
        <w:rPr>
          <w:rFonts w:ascii="Times New Roman" w:hAnsi="Times New Roman" w:cs="Times New Roman"/>
          <w:sz w:val="28"/>
          <w:szCs w:val="28"/>
        </w:rPr>
        <w:t>колледжей ТиПО области.</w:t>
      </w:r>
      <w:proofErr w:type="gramEnd"/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DCF" w:rsidRDefault="003F7DCF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ДОКУМЕНТЫ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color w:val="000000"/>
          <w:sz w:val="28"/>
          <w:szCs w:val="28"/>
        </w:rPr>
        <w:t>1. Конституция Республики Казахстан;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color w:val="000000"/>
          <w:sz w:val="28"/>
          <w:szCs w:val="28"/>
        </w:rPr>
        <w:t>2. Закон Республики Казахстан «Об образовании» от 27 июля 2007 года;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color w:val="000000"/>
          <w:sz w:val="28"/>
          <w:szCs w:val="28"/>
        </w:rPr>
        <w:t>3. Государственная программа развития образования РК на 2016-2019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годы,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 Указом Президента РК от 1 марта 2016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205;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color w:val="000000"/>
          <w:sz w:val="28"/>
          <w:szCs w:val="28"/>
        </w:rPr>
        <w:t>4. Государственная программа индустриально-инновационного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РК на 2015-2019 годы </w:t>
      </w:r>
      <w:proofErr w:type="gram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 Указом Президента РК от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августа 2014 года № 874;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color w:val="474748"/>
          <w:sz w:val="28"/>
          <w:szCs w:val="28"/>
        </w:rPr>
        <w:t xml:space="preserve">5.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Стратегия «Казахстан-2050»: новый политический курс состоявшегося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государства»;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color w:val="474748"/>
          <w:sz w:val="28"/>
          <w:szCs w:val="28"/>
        </w:rPr>
        <w:t xml:space="preserve">6.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Программа Лидера нации «100 конкретных шагов»;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color w:val="474748"/>
          <w:sz w:val="28"/>
          <w:szCs w:val="28"/>
        </w:rPr>
        <w:t xml:space="preserve">7.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Програмная</w:t>
      </w:r>
      <w:proofErr w:type="spellEnd"/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 статья </w:t>
      </w:r>
      <w:proofErr w:type="spell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Елбасы</w:t>
      </w:r>
      <w:proofErr w:type="spellEnd"/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Н.Назарбаева</w:t>
      </w:r>
      <w:proofErr w:type="spellEnd"/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Болаша</w:t>
      </w:r>
      <w:proofErr w:type="gramEnd"/>
      <w:r w:rsidRPr="00EB0E6B">
        <w:rPr>
          <w:rFonts w:ascii="Times New Roman" w:hAnsi="Times New Roman" w:cs="Times New Roman"/>
          <w:color w:val="000000"/>
          <w:sz w:val="28"/>
          <w:szCs w:val="28"/>
        </w:rPr>
        <w:t>ққа</w:t>
      </w:r>
      <w:proofErr w:type="spellEnd"/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бағдар</w:t>
      </w:r>
      <w:proofErr w:type="spellEnd"/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жаңғыру</w:t>
      </w:r>
      <w:proofErr w:type="spellEnd"/>
      <w:r w:rsidRPr="00EB0E6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. Стратегический план МОН РК на 2014-2018 годы, утвержденный</w:t>
      </w:r>
      <w:r w:rsidR="00D81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приказом МОН РК от 15 декабря 2014 года № 520;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. Стратегия развития НАО «Холдинг «</w:t>
      </w:r>
      <w:proofErr w:type="spell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Кәсі</w:t>
      </w:r>
      <w:proofErr w:type="gram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B0E6B">
        <w:rPr>
          <w:rFonts w:ascii="Times New Roman" w:hAnsi="Times New Roman" w:cs="Times New Roman"/>
          <w:color w:val="000000"/>
          <w:sz w:val="28"/>
          <w:szCs w:val="28"/>
        </w:rPr>
        <w:t>қор</w:t>
      </w:r>
      <w:proofErr w:type="spellEnd"/>
      <w:r w:rsidRPr="00EB0E6B">
        <w:rPr>
          <w:rFonts w:ascii="Times New Roman" w:hAnsi="Times New Roman" w:cs="Times New Roman"/>
          <w:color w:val="000000"/>
          <w:sz w:val="28"/>
          <w:szCs w:val="28"/>
        </w:rPr>
        <w:t>» на 2012-2021 годы</w:t>
      </w:r>
      <w:r w:rsidR="00D81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</w:t>
      </w:r>
      <w:proofErr w:type="spell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постанавлением</w:t>
      </w:r>
      <w:proofErr w:type="spellEnd"/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РК от 31 декабря 2011</w:t>
      </w:r>
      <w:r w:rsidR="00D81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года № 1751;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. Стратегический план развития НААР на 2016-2020 годы утвержденный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6B">
        <w:rPr>
          <w:rFonts w:ascii="Times New Roman" w:hAnsi="Times New Roman" w:cs="Times New Roman"/>
          <w:color w:val="000000"/>
          <w:sz w:val="28"/>
          <w:szCs w:val="28"/>
        </w:rPr>
        <w:t>приказом директора НУ НААР от 15 декабря 2015 года № 43-15-ОД;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. Постановление Правительства РК от 23 августа 2012 года № 1080 «</w:t>
      </w:r>
      <w:proofErr w:type="gram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C95295" w:rsidRPr="00D81E6F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0E6B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EB0E6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общеобязательных стандартов</w:t>
      </w:r>
      <w:r w:rsidR="00D81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6B">
        <w:rPr>
          <w:rFonts w:ascii="Times New Roman" w:hAnsi="Times New Roman" w:cs="Times New Roman"/>
          <w:color w:val="000000"/>
          <w:sz w:val="28"/>
          <w:szCs w:val="28"/>
        </w:rPr>
        <w:t>образования соответствующих уровней образования»</w:t>
      </w:r>
    </w:p>
    <w:p w:rsidR="00C95295" w:rsidRPr="00EB0E6B" w:rsidRDefault="00C95295" w:rsidP="00C9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95" w:rsidRPr="003432E8" w:rsidRDefault="00C95295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295" w:rsidRPr="003432E8" w:rsidSect="003F7DCF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E3"/>
    <w:multiLevelType w:val="hybridMultilevel"/>
    <w:tmpl w:val="7ED0687E"/>
    <w:lvl w:ilvl="0" w:tplc="463A98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7D47BE"/>
    <w:multiLevelType w:val="hybridMultilevel"/>
    <w:tmpl w:val="51FC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2AE3"/>
    <w:multiLevelType w:val="multilevel"/>
    <w:tmpl w:val="E66EB3BE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40CE"/>
    <w:multiLevelType w:val="hybridMultilevel"/>
    <w:tmpl w:val="8662D204"/>
    <w:lvl w:ilvl="0" w:tplc="641C1444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15D58F8"/>
    <w:multiLevelType w:val="hybridMultilevel"/>
    <w:tmpl w:val="E542B766"/>
    <w:lvl w:ilvl="0" w:tplc="D862C8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4705"/>
    <w:multiLevelType w:val="hybridMultilevel"/>
    <w:tmpl w:val="04324DEE"/>
    <w:lvl w:ilvl="0" w:tplc="27343C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A5393C"/>
    <w:multiLevelType w:val="hybridMultilevel"/>
    <w:tmpl w:val="CABA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2184"/>
    <w:multiLevelType w:val="hybridMultilevel"/>
    <w:tmpl w:val="E3E8C306"/>
    <w:lvl w:ilvl="0" w:tplc="6E567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BC21DD"/>
    <w:multiLevelType w:val="multilevel"/>
    <w:tmpl w:val="9F809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52899"/>
    <w:multiLevelType w:val="hybridMultilevel"/>
    <w:tmpl w:val="1AFE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286B"/>
    <w:multiLevelType w:val="hybridMultilevel"/>
    <w:tmpl w:val="F274D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4F5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B623C"/>
    <w:multiLevelType w:val="multilevel"/>
    <w:tmpl w:val="C4F691BA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690F90"/>
    <w:multiLevelType w:val="multilevel"/>
    <w:tmpl w:val="5296A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0A7BC7"/>
    <w:multiLevelType w:val="multilevel"/>
    <w:tmpl w:val="C4DA777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4021F6"/>
    <w:multiLevelType w:val="hybridMultilevel"/>
    <w:tmpl w:val="1E00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C27B3"/>
    <w:multiLevelType w:val="multilevel"/>
    <w:tmpl w:val="76F62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B2"/>
    <w:rsid w:val="00030988"/>
    <w:rsid w:val="000568AD"/>
    <w:rsid w:val="00065671"/>
    <w:rsid w:val="000957BC"/>
    <w:rsid w:val="000A03B2"/>
    <w:rsid w:val="000A663C"/>
    <w:rsid w:val="00156257"/>
    <w:rsid w:val="00183867"/>
    <w:rsid w:val="001C5B6F"/>
    <w:rsid w:val="001E2121"/>
    <w:rsid w:val="001F0521"/>
    <w:rsid w:val="002049BD"/>
    <w:rsid w:val="0020619C"/>
    <w:rsid w:val="00276211"/>
    <w:rsid w:val="00276BE1"/>
    <w:rsid w:val="002B23DC"/>
    <w:rsid w:val="002F1212"/>
    <w:rsid w:val="00301F18"/>
    <w:rsid w:val="00314CE7"/>
    <w:rsid w:val="00316D30"/>
    <w:rsid w:val="003432E8"/>
    <w:rsid w:val="00385EA9"/>
    <w:rsid w:val="003B4C04"/>
    <w:rsid w:val="003F7DCF"/>
    <w:rsid w:val="0044229B"/>
    <w:rsid w:val="004959FC"/>
    <w:rsid w:val="00504FCE"/>
    <w:rsid w:val="00540C5E"/>
    <w:rsid w:val="00564A38"/>
    <w:rsid w:val="00585A84"/>
    <w:rsid w:val="005B1AE1"/>
    <w:rsid w:val="005B500D"/>
    <w:rsid w:val="00632BF2"/>
    <w:rsid w:val="006D6E70"/>
    <w:rsid w:val="006F312E"/>
    <w:rsid w:val="006F7B5C"/>
    <w:rsid w:val="007067C6"/>
    <w:rsid w:val="0073394A"/>
    <w:rsid w:val="007450EF"/>
    <w:rsid w:val="00756745"/>
    <w:rsid w:val="007726C1"/>
    <w:rsid w:val="007A4C94"/>
    <w:rsid w:val="007F7163"/>
    <w:rsid w:val="008253D0"/>
    <w:rsid w:val="00834F8F"/>
    <w:rsid w:val="00887B73"/>
    <w:rsid w:val="008D3CEA"/>
    <w:rsid w:val="00933AEB"/>
    <w:rsid w:val="00937343"/>
    <w:rsid w:val="00940621"/>
    <w:rsid w:val="009E09B6"/>
    <w:rsid w:val="00A50BB9"/>
    <w:rsid w:val="00A6252F"/>
    <w:rsid w:val="00A67B49"/>
    <w:rsid w:val="00B10D72"/>
    <w:rsid w:val="00B161E8"/>
    <w:rsid w:val="00B20B6A"/>
    <w:rsid w:val="00B36DE6"/>
    <w:rsid w:val="00B51D6B"/>
    <w:rsid w:val="00B601BA"/>
    <w:rsid w:val="00BC6EF8"/>
    <w:rsid w:val="00C851F9"/>
    <w:rsid w:val="00C95295"/>
    <w:rsid w:val="00CB096C"/>
    <w:rsid w:val="00CB7F65"/>
    <w:rsid w:val="00CD06F4"/>
    <w:rsid w:val="00CD149E"/>
    <w:rsid w:val="00CF78EF"/>
    <w:rsid w:val="00D420CB"/>
    <w:rsid w:val="00D60754"/>
    <w:rsid w:val="00D7562B"/>
    <w:rsid w:val="00D81E6F"/>
    <w:rsid w:val="00D92D70"/>
    <w:rsid w:val="00DA22F7"/>
    <w:rsid w:val="00E05BCE"/>
    <w:rsid w:val="00E12D86"/>
    <w:rsid w:val="00E313EF"/>
    <w:rsid w:val="00E36BA7"/>
    <w:rsid w:val="00E66BE1"/>
    <w:rsid w:val="00E749CE"/>
    <w:rsid w:val="00E942CF"/>
    <w:rsid w:val="00EA1635"/>
    <w:rsid w:val="00EA2008"/>
    <w:rsid w:val="00EE61DF"/>
    <w:rsid w:val="00F10F96"/>
    <w:rsid w:val="00F60F8E"/>
    <w:rsid w:val="00F725EE"/>
    <w:rsid w:val="00F87F4B"/>
    <w:rsid w:val="00FD2B87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9C"/>
  </w:style>
  <w:style w:type="paragraph" w:styleId="1">
    <w:name w:val="heading 1"/>
    <w:basedOn w:val="a"/>
    <w:next w:val="a"/>
    <w:link w:val="10"/>
    <w:uiPriority w:val="9"/>
    <w:qFormat/>
    <w:rsid w:val="00CB7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252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без абзаца,List Paragraph"/>
    <w:basedOn w:val="a"/>
    <w:link w:val="a4"/>
    <w:uiPriority w:val="34"/>
    <w:qFormat/>
    <w:rsid w:val="006F7B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2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52F"/>
    <w:rPr>
      <w:rFonts w:cs="Times New Roman"/>
    </w:rPr>
  </w:style>
  <w:style w:type="character" w:customStyle="1" w:styleId="a4">
    <w:name w:val="Абзац списка Знак"/>
    <w:aliases w:val="маркированный Знак,Heading1 Знак,Colorful List - Accent 11 Знак,без абзаца Знак,List Paragraph Знак"/>
    <w:link w:val="a3"/>
    <w:uiPriority w:val="34"/>
    <w:locked/>
    <w:rsid w:val="00A6252F"/>
  </w:style>
  <w:style w:type="paragraph" w:styleId="a5">
    <w:name w:val="No Spacing"/>
    <w:link w:val="a6"/>
    <w:qFormat/>
    <w:rsid w:val="00733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73394A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73394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F1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30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basedOn w:val="a0"/>
    <w:rsid w:val="0020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0">
    <w:name w:val="Основной текст (9)"/>
    <w:basedOn w:val="9"/>
    <w:rsid w:val="0020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_"/>
    <w:basedOn w:val="a0"/>
    <w:link w:val="183"/>
    <w:rsid w:val="003B4C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6">
    <w:name w:val="Основной текст166"/>
    <w:basedOn w:val="aa"/>
    <w:rsid w:val="003B4C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2">
    <w:name w:val="Основной текст172"/>
    <w:basedOn w:val="aa"/>
    <w:rsid w:val="003B4C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"/>
    <w:basedOn w:val="11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83">
    <w:name w:val="Основной текст183"/>
    <w:basedOn w:val="a"/>
    <w:link w:val="aa"/>
    <w:rsid w:val="003B4C04"/>
    <w:pPr>
      <w:shd w:val="clear" w:color="auto" w:fill="FFFFFF"/>
      <w:spacing w:after="0" w:line="413" w:lineRule="exac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"/>
    <w:basedOn w:val="7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8">
    <w:name w:val="Основной текст108"/>
    <w:basedOn w:val="aa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9">
    <w:name w:val="Основной текст109"/>
    <w:basedOn w:val="aa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0">
    <w:name w:val="Основной текст110"/>
    <w:basedOn w:val="aa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1">
    <w:name w:val="Основной текст111"/>
    <w:basedOn w:val="aa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2">
    <w:name w:val="Основной текст112"/>
    <w:basedOn w:val="aa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3">
    <w:name w:val="Основной текст113"/>
    <w:basedOn w:val="aa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114"/>
    <w:basedOn w:val="aa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">
    <w:name w:val="Основной текст115"/>
    <w:basedOn w:val="aa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6">
    <w:name w:val="Основной текст116"/>
    <w:basedOn w:val="aa"/>
    <w:rsid w:val="003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7">
    <w:name w:val="Основной текст117"/>
    <w:basedOn w:val="aa"/>
    <w:rsid w:val="00E9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8">
    <w:name w:val="Основной текст118"/>
    <w:basedOn w:val="aa"/>
    <w:rsid w:val="00E9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9">
    <w:name w:val="Основной текст119"/>
    <w:basedOn w:val="aa"/>
    <w:rsid w:val="00E9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120"/>
    <w:basedOn w:val="aa"/>
    <w:rsid w:val="00E94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Основной текст121"/>
    <w:basedOn w:val="aa"/>
    <w:rsid w:val="007F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2">
    <w:name w:val="Основной текст122"/>
    <w:basedOn w:val="aa"/>
    <w:rsid w:val="007F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3">
    <w:name w:val="Основной текст123"/>
    <w:basedOn w:val="aa"/>
    <w:rsid w:val="007F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4">
    <w:name w:val="Основной текст124"/>
    <w:basedOn w:val="aa"/>
    <w:rsid w:val="007F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5">
    <w:name w:val="Основной текст125"/>
    <w:basedOn w:val="aa"/>
    <w:rsid w:val="007F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6">
    <w:name w:val="Основной текст126"/>
    <w:basedOn w:val="aa"/>
    <w:rsid w:val="007F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7">
    <w:name w:val="Основной текст127"/>
    <w:basedOn w:val="aa"/>
    <w:rsid w:val="007F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8">
    <w:name w:val="Основной текст128"/>
    <w:basedOn w:val="aa"/>
    <w:rsid w:val="007F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9">
    <w:name w:val="Основной текст129"/>
    <w:basedOn w:val="aa"/>
    <w:rsid w:val="007F7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130"/>
    <w:basedOn w:val="aa"/>
    <w:rsid w:val="0050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1">
    <w:name w:val="Основной текст131"/>
    <w:basedOn w:val="aa"/>
    <w:rsid w:val="0050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2">
    <w:name w:val="Основной текст132"/>
    <w:basedOn w:val="aa"/>
    <w:rsid w:val="0050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onsolas105pt">
    <w:name w:val="Основной текст + Consolas;10;5 pt"/>
    <w:basedOn w:val="aa"/>
    <w:rsid w:val="00504FC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133"/>
    <w:basedOn w:val="aa"/>
    <w:rsid w:val="0050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4">
    <w:name w:val="Основной текст134"/>
    <w:basedOn w:val="aa"/>
    <w:rsid w:val="0050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">
    <w:name w:val="Основной текст135"/>
    <w:basedOn w:val="aa"/>
    <w:rsid w:val="0050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6">
    <w:name w:val="Основной текст136"/>
    <w:basedOn w:val="aa"/>
    <w:rsid w:val="0050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7">
    <w:name w:val="Основной текст137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8">
    <w:name w:val="Основной текст138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9">
    <w:name w:val="Основной текст139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0">
    <w:name w:val="Основной текст140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1">
    <w:name w:val="Основной текст141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2">
    <w:name w:val="Основной текст142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3">
    <w:name w:val="Основной текст143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4">
    <w:name w:val="Основной текст144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5">
    <w:name w:val="Основной текст145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6">
    <w:name w:val="Основной текст146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7">
    <w:name w:val="Основной текст147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8">
    <w:name w:val="Основной текст148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49">
    <w:name w:val="Основной текст149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150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1">
    <w:name w:val="Основной текст151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2">
    <w:name w:val="Основной текст152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3">
    <w:name w:val="Основной текст153"/>
    <w:basedOn w:val="aa"/>
    <w:rsid w:val="00E7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4">
    <w:name w:val="Основной текст154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5">
    <w:name w:val="Основной текст155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6">
    <w:name w:val="Основной текст156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7">
    <w:name w:val="Основной текст157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8">
    <w:name w:val="Основной текст158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9">
    <w:name w:val="Основной текст159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0">
    <w:name w:val="Основной текст160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1">
    <w:name w:val="Основной текст161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2">
    <w:name w:val="Основной текст162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3">
    <w:name w:val="Основной текст163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4">
    <w:name w:val="Основной текст164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5">
    <w:name w:val="Основной текст165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7">
    <w:name w:val="Основной текст167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8">
    <w:name w:val="Основной текст168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9">
    <w:name w:val="Основной текст169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0">
    <w:name w:val="Основной текст170"/>
    <w:basedOn w:val="aa"/>
    <w:rsid w:val="005B5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1">
    <w:name w:val="Основной текст171"/>
    <w:basedOn w:val="aa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3">
    <w:name w:val="Основной текст173"/>
    <w:basedOn w:val="aa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4">
    <w:name w:val="Основной текст174"/>
    <w:basedOn w:val="aa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5">
    <w:name w:val="Основной текст175"/>
    <w:basedOn w:val="aa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6">
    <w:name w:val="Основной текст176"/>
    <w:basedOn w:val="aa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7">
    <w:name w:val="Основной текст177"/>
    <w:basedOn w:val="aa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8">
    <w:name w:val="Основной текст178"/>
    <w:basedOn w:val="aa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9">
    <w:name w:val="Основной текст179"/>
    <w:basedOn w:val="aa"/>
    <w:rsid w:val="0031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180"/>
    <w:basedOn w:val="aa"/>
    <w:rsid w:val="00D92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1">
    <w:name w:val="Основной текст181"/>
    <w:basedOn w:val="aa"/>
    <w:rsid w:val="00D92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2">
    <w:name w:val="Основной текст182"/>
    <w:basedOn w:val="aa"/>
    <w:rsid w:val="00D92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b">
    <w:name w:val="Normal (Web)"/>
    <w:basedOn w:val="a"/>
    <w:uiPriority w:val="99"/>
    <w:semiHidden/>
    <w:unhideWhenUsed/>
    <w:rsid w:val="009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373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ED1D63-E4DB-491B-900B-AA6A8439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2017-02-09T05:00:00Z</dcterms:created>
  <dcterms:modified xsi:type="dcterms:W3CDTF">2020-06-21T08:43:00Z</dcterms:modified>
</cp:coreProperties>
</file>